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590F5" w14:textId="77777777" w:rsidR="009103D2" w:rsidRPr="001810C1" w:rsidRDefault="009103D2" w:rsidP="00151941">
      <w:pPr>
        <w:spacing w:line="480" w:lineRule="auto"/>
        <w:jc w:val="center"/>
        <w:rPr>
          <w:rFonts w:ascii="Times New Roman" w:hAnsi="Times New Roman" w:cs="Times New Roman"/>
          <w:b/>
          <w:bCs/>
          <w:sz w:val="24"/>
          <w:szCs w:val="24"/>
        </w:rPr>
      </w:pPr>
    </w:p>
    <w:p w14:paraId="4E5D3E2E" w14:textId="77777777" w:rsidR="009103D2" w:rsidRPr="001810C1" w:rsidRDefault="009103D2" w:rsidP="00151941">
      <w:pPr>
        <w:spacing w:line="480" w:lineRule="auto"/>
        <w:jc w:val="center"/>
        <w:rPr>
          <w:rFonts w:ascii="Times New Roman" w:hAnsi="Times New Roman" w:cs="Times New Roman"/>
          <w:b/>
          <w:bCs/>
          <w:sz w:val="24"/>
          <w:szCs w:val="24"/>
        </w:rPr>
      </w:pPr>
    </w:p>
    <w:p w14:paraId="00D0D7A3" w14:textId="77777777" w:rsidR="009103D2" w:rsidRPr="001810C1" w:rsidRDefault="009103D2" w:rsidP="00151941">
      <w:pPr>
        <w:spacing w:line="480" w:lineRule="auto"/>
        <w:jc w:val="center"/>
        <w:rPr>
          <w:rFonts w:ascii="Times New Roman" w:hAnsi="Times New Roman" w:cs="Times New Roman"/>
          <w:b/>
          <w:bCs/>
          <w:sz w:val="24"/>
          <w:szCs w:val="24"/>
        </w:rPr>
      </w:pPr>
    </w:p>
    <w:p w14:paraId="37E3B248" w14:textId="77777777" w:rsidR="009103D2" w:rsidRPr="001810C1" w:rsidRDefault="009103D2" w:rsidP="00151941">
      <w:pPr>
        <w:spacing w:line="480" w:lineRule="auto"/>
        <w:jc w:val="center"/>
        <w:rPr>
          <w:rFonts w:ascii="Times New Roman" w:hAnsi="Times New Roman" w:cs="Times New Roman"/>
          <w:b/>
          <w:bCs/>
          <w:sz w:val="24"/>
          <w:szCs w:val="24"/>
        </w:rPr>
      </w:pPr>
    </w:p>
    <w:p w14:paraId="3FBE9AB7" w14:textId="77777777" w:rsidR="009103D2" w:rsidRPr="001810C1" w:rsidRDefault="009103D2" w:rsidP="00151941">
      <w:pPr>
        <w:spacing w:line="480" w:lineRule="auto"/>
        <w:jc w:val="center"/>
        <w:rPr>
          <w:rFonts w:ascii="Times New Roman" w:hAnsi="Times New Roman" w:cs="Times New Roman"/>
          <w:b/>
          <w:bCs/>
          <w:sz w:val="24"/>
          <w:szCs w:val="24"/>
        </w:rPr>
      </w:pPr>
    </w:p>
    <w:p w14:paraId="4C14B3A9" w14:textId="6F774C11" w:rsidR="009103D2" w:rsidRPr="00503A03" w:rsidRDefault="009103D2" w:rsidP="001840D2">
      <w:pPr>
        <w:spacing w:line="480" w:lineRule="auto"/>
        <w:jc w:val="center"/>
        <w:rPr>
          <w:rFonts w:ascii="Times New Roman" w:hAnsi="Times New Roman" w:cs="Times New Roman"/>
          <w:b/>
          <w:bCs/>
          <w:sz w:val="40"/>
          <w:szCs w:val="40"/>
        </w:rPr>
      </w:pPr>
      <w:r w:rsidRPr="00503A03">
        <w:rPr>
          <w:rFonts w:ascii="Times New Roman" w:hAnsi="Times New Roman" w:cs="Times New Roman"/>
          <w:b/>
          <w:bCs/>
          <w:sz w:val="40"/>
          <w:szCs w:val="40"/>
        </w:rPr>
        <w:t>Employee Benefits Strategy 2025</w:t>
      </w:r>
    </w:p>
    <w:p w14:paraId="33F2B481" w14:textId="13A608E8" w:rsidR="009103D2" w:rsidRPr="00503A03" w:rsidRDefault="00B00957" w:rsidP="00151941">
      <w:pPr>
        <w:spacing w:line="480" w:lineRule="auto"/>
        <w:jc w:val="center"/>
        <w:rPr>
          <w:rFonts w:ascii="Times New Roman" w:hAnsi="Times New Roman" w:cs="Times New Roman"/>
          <w:b/>
          <w:bCs/>
          <w:sz w:val="40"/>
          <w:szCs w:val="40"/>
        </w:rPr>
      </w:pPr>
      <w:r w:rsidRPr="00503A03">
        <w:rPr>
          <w:rFonts w:ascii="Times New Roman" w:hAnsi="Times New Roman" w:cs="Times New Roman"/>
          <w:b/>
          <w:bCs/>
          <w:sz w:val="40"/>
          <w:szCs w:val="40"/>
        </w:rPr>
        <w:t>XXXX</w:t>
      </w:r>
      <w:r w:rsidR="009103D2" w:rsidRPr="00503A03">
        <w:rPr>
          <w:rFonts w:ascii="Times New Roman" w:hAnsi="Times New Roman" w:cs="Times New Roman"/>
          <w:b/>
          <w:bCs/>
          <w:sz w:val="40"/>
          <w:szCs w:val="40"/>
        </w:rPr>
        <w:t xml:space="preserve"> Lebanon</w:t>
      </w:r>
    </w:p>
    <w:p w14:paraId="62A0FE46" w14:textId="77777777" w:rsidR="003A4C99" w:rsidRPr="001810C1" w:rsidRDefault="003A4C99" w:rsidP="00151941">
      <w:pPr>
        <w:spacing w:line="480" w:lineRule="auto"/>
        <w:jc w:val="center"/>
        <w:rPr>
          <w:rFonts w:ascii="Times New Roman" w:hAnsi="Times New Roman" w:cs="Times New Roman"/>
          <w:b/>
          <w:bCs/>
          <w:sz w:val="24"/>
          <w:szCs w:val="24"/>
        </w:rPr>
      </w:pPr>
    </w:p>
    <w:p w14:paraId="3A1DF292" w14:textId="77777777" w:rsidR="003A4C99" w:rsidRPr="001810C1" w:rsidRDefault="003A4C99" w:rsidP="00151941">
      <w:pPr>
        <w:spacing w:line="480" w:lineRule="auto"/>
        <w:jc w:val="center"/>
        <w:rPr>
          <w:rFonts w:ascii="Times New Roman" w:hAnsi="Times New Roman" w:cs="Times New Roman"/>
          <w:b/>
          <w:bCs/>
          <w:sz w:val="24"/>
          <w:szCs w:val="24"/>
        </w:rPr>
      </w:pPr>
    </w:p>
    <w:p w14:paraId="6A27B6D0" w14:textId="77777777" w:rsidR="003A4C99" w:rsidRPr="001810C1" w:rsidRDefault="003A4C99" w:rsidP="00151941">
      <w:pPr>
        <w:spacing w:line="480" w:lineRule="auto"/>
        <w:jc w:val="center"/>
        <w:rPr>
          <w:rFonts w:ascii="Times New Roman" w:hAnsi="Times New Roman" w:cs="Times New Roman"/>
          <w:b/>
          <w:bCs/>
          <w:sz w:val="24"/>
          <w:szCs w:val="24"/>
        </w:rPr>
      </w:pPr>
    </w:p>
    <w:p w14:paraId="7A523655" w14:textId="77777777" w:rsidR="003A4C99" w:rsidRPr="001810C1" w:rsidRDefault="003A4C99" w:rsidP="00151941">
      <w:pPr>
        <w:spacing w:line="480" w:lineRule="auto"/>
        <w:jc w:val="center"/>
        <w:rPr>
          <w:rFonts w:ascii="Times New Roman" w:hAnsi="Times New Roman" w:cs="Times New Roman"/>
          <w:b/>
          <w:bCs/>
          <w:sz w:val="24"/>
          <w:szCs w:val="24"/>
        </w:rPr>
      </w:pPr>
    </w:p>
    <w:p w14:paraId="4B9A29AF" w14:textId="77777777" w:rsidR="003A4C99" w:rsidRPr="001810C1" w:rsidRDefault="003A4C99" w:rsidP="00151941">
      <w:pPr>
        <w:spacing w:line="480" w:lineRule="auto"/>
        <w:jc w:val="center"/>
        <w:rPr>
          <w:rFonts w:ascii="Times New Roman" w:hAnsi="Times New Roman" w:cs="Times New Roman"/>
          <w:b/>
          <w:bCs/>
          <w:sz w:val="24"/>
          <w:szCs w:val="24"/>
        </w:rPr>
      </w:pPr>
    </w:p>
    <w:p w14:paraId="22813054" w14:textId="7EE75E74" w:rsidR="00596074" w:rsidRPr="001810C1" w:rsidRDefault="00596074" w:rsidP="00151941">
      <w:pPr>
        <w:spacing w:line="480" w:lineRule="auto"/>
        <w:rPr>
          <w:rFonts w:ascii="Times New Roman" w:hAnsi="Times New Roman" w:cs="Times New Roman"/>
          <w:b/>
          <w:bCs/>
          <w:sz w:val="24"/>
          <w:szCs w:val="24"/>
        </w:rPr>
      </w:pPr>
    </w:p>
    <w:p w14:paraId="0E9E9FA2" w14:textId="77777777" w:rsidR="00596074" w:rsidRPr="001810C1" w:rsidRDefault="00596074" w:rsidP="00151941">
      <w:pPr>
        <w:spacing w:line="480" w:lineRule="auto"/>
        <w:rPr>
          <w:rFonts w:ascii="Times New Roman" w:hAnsi="Times New Roman" w:cs="Times New Roman"/>
          <w:b/>
          <w:bCs/>
          <w:sz w:val="24"/>
          <w:szCs w:val="24"/>
        </w:rPr>
      </w:pPr>
    </w:p>
    <w:p w14:paraId="7FDFCB5C" w14:textId="77777777" w:rsidR="00596074" w:rsidRPr="001810C1" w:rsidRDefault="00596074" w:rsidP="00151941">
      <w:pPr>
        <w:spacing w:line="480" w:lineRule="auto"/>
        <w:rPr>
          <w:rFonts w:ascii="Times New Roman" w:hAnsi="Times New Roman" w:cs="Times New Roman"/>
          <w:b/>
          <w:bCs/>
          <w:sz w:val="24"/>
          <w:szCs w:val="24"/>
        </w:rPr>
      </w:pPr>
    </w:p>
    <w:p w14:paraId="1EB47478" w14:textId="5127D33E" w:rsidR="002F324A" w:rsidRPr="001810C1" w:rsidRDefault="003A4C99" w:rsidP="00151941">
      <w:pPr>
        <w:pStyle w:val="Heading1"/>
        <w:spacing w:line="480" w:lineRule="auto"/>
        <w:rPr>
          <w:rFonts w:ascii="Times New Roman" w:hAnsi="Times New Roman" w:cs="Times New Roman"/>
          <w:b/>
          <w:bCs/>
          <w:color w:val="auto"/>
          <w:sz w:val="24"/>
          <w:szCs w:val="24"/>
        </w:rPr>
      </w:pPr>
      <w:bookmarkStart w:id="0" w:name="_Toc181723440"/>
      <w:r w:rsidRPr="001810C1">
        <w:rPr>
          <w:rFonts w:ascii="Times New Roman" w:hAnsi="Times New Roman" w:cs="Times New Roman"/>
          <w:b/>
          <w:bCs/>
          <w:color w:val="auto"/>
          <w:sz w:val="24"/>
          <w:szCs w:val="24"/>
        </w:rPr>
        <w:lastRenderedPageBreak/>
        <w:t>Mission Statement:</w:t>
      </w:r>
      <w:bookmarkEnd w:id="0"/>
    </w:p>
    <w:p w14:paraId="31DB6945" w14:textId="4BC674BB" w:rsidR="002F324A" w:rsidRPr="001810C1" w:rsidRDefault="00412FDD" w:rsidP="00151941">
      <w:pPr>
        <w:pStyle w:val="ListParagraph"/>
        <w:numPr>
          <w:ilvl w:val="0"/>
          <w:numId w:val="12"/>
        </w:numPr>
        <w:spacing w:line="480" w:lineRule="auto"/>
        <w:rPr>
          <w:rFonts w:ascii="Times New Roman" w:hAnsi="Times New Roman" w:cs="Times New Roman"/>
          <w:sz w:val="24"/>
          <w:szCs w:val="24"/>
        </w:rPr>
      </w:pPr>
      <w:r w:rsidRPr="001810C1">
        <w:rPr>
          <w:rFonts w:ascii="Times New Roman" w:hAnsi="Times New Roman" w:cs="Times New Roman"/>
          <w:sz w:val="24"/>
          <w:szCs w:val="24"/>
        </w:rPr>
        <w:t xml:space="preserve">To maintain the position of being the insurer of choice for multinationals and NGOs through providing a comprehensive TOB, value added services and wellness solutions </w:t>
      </w:r>
    </w:p>
    <w:p w14:paraId="5D5E0D41" w14:textId="6032F469" w:rsidR="002F324A" w:rsidRPr="001810C1" w:rsidRDefault="00412FDD" w:rsidP="00151941">
      <w:pPr>
        <w:pStyle w:val="ListParagraph"/>
        <w:numPr>
          <w:ilvl w:val="0"/>
          <w:numId w:val="12"/>
        </w:numPr>
        <w:spacing w:line="480" w:lineRule="auto"/>
        <w:rPr>
          <w:rFonts w:ascii="Times New Roman" w:hAnsi="Times New Roman" w:cs="Times New Roman"/>
          <w:sz w:val="24"/>
          <w:szCs w:val="24"/>
        </w:rPr>
      </w:pPr>
      <w:r w:rsidRPr="001810C1">
        <w:rPr>
          <w:rFonts w:ascii="Times New Roman" w:hAnsi="Times New Roman" w:cs="Times New Roman"/>
          <w:sz w:val="24"/>
          <w:szCs w:val="24"/>
        </w:rPr>
        <w:t xml:space="preserve">To create new solutions that fit the local clients </w:t>
      </w:r>
    </w:p>
    <w:p w14:paraId="201D7E54" w14:textId="4BDD7A25" w:rsidR="003A2FD9" w:rsidRPr="001810C1" w:rsidRDefault="00530EF1" w:rsidP="00151941">
      <w:pPr>
        <w:pStyle w:val="ListParagraph"/>
        <w:numPr>
          <w:ilvl w:val="0"/>
          <w:numId w:val="12"/>
        </w:numPr>
        <w:spacing w:line="480" w:lineRule="auto"/>
        <w:rPr>
          <w:rFonts w:ascii="Times New Roman" w:hAnsi="Times New Roman" w:cs="Times New Roman"/>
          <w:sz w:val="24"/>
          <w:szCs w:val="24"/>
        </w:rPr>
      </w:pPr>
      <w:r w:rsidRPr="001810C1">
        <w:rPr>
          <w:rFonts w:ascii="Times New Roman" w:hAnsi="Times New Roman" w:cs="Times New Roman"/>
          <w:sz w:val="24"/>
          <w:szCs w:val="24"/>
        </w:rPr>
        <w:t xml:space="preserve">To develop a </w:t>
      </w:r>
      <w:r w:rsidR="002F324A" w:rsidRPr="001810C1">
        <w:rPr>
          <w:rFonts w:ascii="Times New Roman" w:hAnsi="Times New Roman" w:cs="Times New Roman"/>
          <w:sz w:val="24"/>
          <w:szCs w:val="24"/>
        </w:rPr>
        <w:t>solid EB</w:t>
      </w:r>
      <w:r w:rsidRPr="001810C1">
        <w:rPr>
          <w:rFonts w:ascii="Times New Roman" w:hAnsi="Times New Roman" w:cs="Times New Roman"/>
          <w:sz w:val="24"/>
          <w:szCs w:val="24"/>
        </w:rPr>
        <w:t xml:space="preserve"> team </w:t>
      </w:r>
    </w:p>
    <w:p w14:paraId="352F6062" w14:textId="3A95C937" w:rsidR="003A2FD9" w:rsidRPr="001810C1" w:rsidRDefault="003A2FD9" w:rsidP="00151941">
      <w:pPr>
        <w:pStyle w:val="ListParagraph"/>
        <w:numPr>
          <w:ilvl w:val="0"/>
          <w:numId w:val="12"/>
        </w:numPr>
        <w:spacing w:line="480" w:lineRule="auto"/>
        <w:rPr>
          <w:rFonts w:ascii="Times New Roman" w:hAnsi="Times New Roman" w:cs="Times New Roman"/>
          <w:sz w:val="24"/>
          <w:szCs w:val="24"/>
        </w:rPr>
      </w:pPr>
      <w:r w:rsidRPr="001810C1">
        <w:rPr>
          <w:rFonts w:ascii="Times New Roman" w:hAnsi="Times New Roman" w:cs="Times New Roman"/>
          <w:sz w:val="24"/>
          <w:szCs w:val="24"/>
        </w:rPr>
        <w:t xml:space="preserve">To grow the EB portfolio profitably </w:t>
      </w:r>
    </w:p>
    <w:p w14:paraId="2A5E7F07" w14:textId="77777777" w:rsidR="00596074" w:rsidRPr="001810C1" w:rsidRDefault="00596074" w:rsidP="00151941">
      <w:pPr>
        <w:spacing w:line="480" w:lineRule="auto"/>
        <w:rPr>
          <w:rFonts w:ascii="Times New Roman" w:hAnsi="Times New Roman" w:cs="Times New Roman"/>
          <w:b/>
          <w:bCs/>
          <w:sz w:val="24"/>
          <w:szCs w:val="24"/>
        </w:rPr>
      </w:pPr>
    </w:p>
    <w:p w14:paraId="5E97DCBE" w14:textId="77777777" w:rsidR="00596074" w:rsidRPr="001810C1" w:rsidRDefault="00596074" w:rsidP="00151941">
      <w:pPr>
        <w:spacing w:line="480" w:lineRule="auto"/>
        <w:rPr>
          <w:rFonts w:ascii="Times New Roman" w:hAnsi="Times New Roman" w:cs="Times New Roman"/>
          <w:b/>
          <w:bCs/>
          <w:sz w:val="24"/>
          <w:szCs w:val="24"/>
        </w:rPr>
      </w:pPr>
    </w:p>
    <w:p w14:paraId="270C3C05" w14:textId="77777777" w:rsidR="00596074" w:rsidRPr="001810C1" w:rsidRDefault="00596074" w:rsidP="00151941">
      <w:pPr>
        <w:spacing w:line="480" w:lineRule="auto"/>
        <w:rPr>
          <w:rFonts w:ascii="Times New Roman" w:hAnsi="Times New Roman" w:cs="Times New Roman"/>
          <w:b/>
          <w:bCs/>
          <w:sz w:val="24"/>
          <w:szCs w:val="24"/>
        </w:rPr>
      </w:pPr>
    </w:p>
    <w:p w14:paraId="67EA8FC2" w14:textId="77777777" w:rsidR="00596074" w:rsidRPr="001810C1" w:rsidRDefault="00596074" w:rsidP="00151941">
      <w:pPr>
        <w:spacing w:line="480" w:lineRule="auto"/>
        <w:rPr>
          <w:rFonts w:ascii="Times New Roman" w:hAnsi="Times New Roman" w:cs="Times New Roman"/>
          <w:b/>
          <w:bCs/>
          <w:sz w:val="24"/>
          <w:szCs w:val="24"/>
        </w:rPr>
      </w:pPr>
    </w:p>
    <w:p w14:paraId="27A88620" w14:textId="77777777" w:rsidR="00596074" w:rsidRPr="001810C1" w:rsidRDefault="00596074" w:rsidP="00151941">
      <w:pPr>
        <w:spacing w:line="480" w:lineRule="auto"/>
        <w:rPr>
          <w:rFonts w:ascii="Times New Roman" w:hAnsi="Times New Roman" w:cs="Times New Roman"/>
          <w:b/>
          <w:bCs/>
          <w:sz w:val="24"/>
          <w:szCs w:val="24"/>
        </w:rPr>
      </w:pPr>
    </w:p>
    <w:p w14:paraId="11D86C5F" w14:textId="77777777" w:rsidR="00596074" w:rsidRPr="001810C1" w:rsidRDefault="00596074" w:rsidP="00151941">
      <w:pPr>
        <w:spacing w:line="480" w:lineRule="auto"/>
        <w:rPr>
          <w:rFonts w:ascii="Times New Roman" w:hAnsi="Times New Roman" w:cs="Times New Roman"/>
          <w:b/>
          <w:bCs/>
          <w:sz w:val="24"/>
          <w:szCs w:val="24"/>
        </w:rPr>
      </w:pPr>
    </w:p>
    <w:p w14:paraId="516382FD" w14:textId="77777777" w:rsidR="00596074" w:rsidRPr="001810C1" w:rsidRDefault="00596074" w:rsidP="00151941">
      <w:pPr>
        <w:spacing w:line="480" w:lineRule="auto"/>
        <w:rPr>
          <w:rFonts w:ascii="Times New Roman" w:hAnsi="Times New Roman" w:cs="Times New Roman"/>
          <w:b/>
          <w:bCs/>
          <w:sz w:val="24"/>
          <w:szCs w:val="24"/>
        </w:rPr>
      </w:pPr>
    </w:p>
    <w:p w14:paraId="617C625C" w14:textId="77777777" w:rsidR="00596074" w:rsidRPr="001810C1" w:rsidRDefault="00596074" w:rsidP="00151941">
      <w:pPr>
        <w:spacing w:line="480" w:lineRule="auto"/>
        <w:rPr>
          <w:rFonts w:ascii="Times New Roman" w:hAnsi="Times New Roman" w:cs="Times New Roman"/>
          <w:b/>
          <w:bCs/>
          <w:sz w:val="24"/>
          <w:szCs w:val="24"/>
        </w:rPr>
      </w:pPr>
    </w:p>
    <w:p w14:paraId="686E5D2D" w14:textId="77777777" w:rsidR="00596074" w:rsidRPr="001810C1" w:rsidRDefault="00596074" w:rsidP="00151941">
      <w:pPr>
        <w:spacing w:line="480" w:lineRule="auto"/>
        <w:rPr>
          <w:rFonts w:ascii="Times New Roman" w:hAnsi="Times New Roman" w:cs="Times New Roman"/>
          <w:b/>
          <w:bCs/>
          <w:sz w:val="24"/>
          <w:szCs w:val="24"/>
        </w:rPr>
      </w:pPr>
    </w:p>
    <w:p w14:paraId="3B48041A" w14:textId="77777777" w:rsidR="00596074" w:rsidRPr="001810C1" w:rsidRDefault="00596074" w:rsidP="00151941">
      <w:pPr>
        <w:spacing w:line="480" w:lineRule="auto"/>
        <w:rPr>
          <w:rFonts w:ascii="Times New Roman" w:hAnsi="Times New Roman" w:cs="Times New Roman"/>
          <w:b/>
          <w:bCs/>
          <w:sz w:val="24"/>
          <w:szCs w:val="24"/>
        </w:rPr>
      </w:pPr>
    </w:p>
    <w:p w14:paraId="1FE0BF5D" w14:textId="77777777" w:rsidR="00596074" w:rsidRPr="001810C1" w:rsidRDefault="00596074" w:rsidP="00151941">
      <w:pPr>
        <w:spacing w:line="480" w:lineRule="auto"/>
        <w:rPr>
          <w:rFonts w:ascii="Times New Roman" w:hAnsi="Times New Roman" w:cs="Times New Roman"/>
          <w:b/>
          <w:bCs/>
          <w:sz w:val="24"/>
          <w:szCs w:val="24"/>
        </w:rPr>
      </w:pPr>
    </w:p>
    <w:p w14:paraId="622C136F" w14:textId="77777777" w:rsidR="00596074" w:rsidRPr="001810C1" w:rsidRDefault="00596074" w:rsidP="00151941">
      <w:pPr>
        <w:spacing w:line="480" w:lineRule="auto"/>
        <w:rPr>
          <w:rFonts w:ascii="Times New Roman" w:hAnsi="Times New Roman" w:cs="Times New Roman"/>
          <w:b/>
          <w:bCs/>
          <w:sz w:val="24"/>
          <w:szCs w:val="24"/>
        </w:rPr>
      </w:pPr>
    </w:p>
    <w:p w14:paraId="6A4F5AFA" w14:textId="70CE9BB8" w:rsidR="00236857" w:rsidRDefault="00236857" w:rsidP="00151941">
      <w:pPr>
        <w:spacing w:line="480" w:lineRule="auto"/>
        <w:rPr>
          <w:rFonts w:ascii="Times New Roman" w:hAnsi="Times New Roman" w:cs="Times New Roman"/>
          <w:b/>
          <w:bCs/>
          <w:sz w:val="24"/>
          <w:szCs w:val="24"/>
        </w:rPr>
      </w:pPr>
    </w:p>
    <w:sdt>
      <w:sdtPr>
        <w:id w:val="1300960503"/>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7F2A4006" w14:textId="2240B0A7" w:rsidR="002E6A14" w:rsidRDefault="002E6A14">
          <w:pPr>
            <w:pStyle w:val="TOCHeading"/>
          </w:pPr>
          <w:r>
            <w:t>Contents</w:t>
          </w:r>
        </w:p>
        <w:p w14:paraId="633A7B3B" w14:textId="1DADF11B" w:rsidR="002E6A14" w:rsidRDefault="002E6A14">
          <w:pPr>
            <w:pStyle w:val="TOC1"/>
            <w:tabs>
              <w:tab w:val="right" w:leader="dot" w:pos="9350"/>
            </w:tabs>
            <w:rPr>
              <w:noProof/>
            </w:rPr>
          </w:pPr>
          <w:r>
            <w:fldChar w:fldCharType="begin"/>
          </w:r>
          <w:r>
            <w:instrText xml:space="preserve"> TOC \o "1-3" \h \z \u </w:instrText>
          </w:r>
          <w:r>
            <w:fldChar w:fldCharType="separate"/>
          </w:r>
          <w:hyperlink w:anchor="_Toc181723440" w:history="1">
            <w:r w:rsidRPr="00EA2EE2">
              <w:rPr>
                <w:rStyle w:val="Hyperlink"/>
                <w:rFonts w:ascii="Times New Roman" w:hAnsi="Times New Roman" w:cs="Times New Roman"/>
                <w:b/>
                <w:bCs/>
                <w:noProof/>
              </w:rPr>
              <w:t>Mission Statement:</w:t>
            </w:r>
            <w:r>
              <w:rPr>
                <w:noProof/>
                <w:webHidden/>
              </w:rPr>
              <w:tab/>
            </w:r>
            <w:r>
              <w:rPr>
                <w:noProof/>
                <w:webHidden/>
              </w:rPr>
              <w:fldChar w:fldCharType="begin"/>
            </w:r>
            <w:r>
              <w:rPr>
                <w:noProof/>
                <w:webHidden/>
              </w:rPr>
              <w:instrText xml:space="preserve"> PAGEREF _Toc181723440 \h </w:instrText>
            </w:r>
            <w:r>
              <w:rPr>
                <w:noProof/>
                <w:webHidden/>
              </w:rPr>
            </w:r>
            <w:r>
              <w:rPr>
                <w:noProof/>
                <w:webHidden/>
              </w:rPr>
              <w:fldChar w:fldCharType="separate"/>
            </w:r>
            <w:r>
              <w:rPr>
                <w:noProof/>
                <w:webHidden/>
              </w:rPr>
              <w:t>2</w:t>
            </w:r>
            <w:r>
              <w:rPr>
                <w:noProof/>
                <w:webHidden/>
              </w:rPr>
              <w:fldChar w:fldCharType="end"/>
            </w:r>
          </w:hyperlink>
        </w:p>
        <w:p w14:paraId="55966272" w14:textId="44765BC4" w:rsidR="002E6A14" w:rsidRDefault="002E6A14">
          <w:pPr>
            <w:pStyle w:val="TOC1"/>
            <w:tabs>
              <w:tab w:val="right" w:leader="dot" w:pos="9350"/>
            </w:tabs>
            <w:rPr>
              <w:noProof/>
            </w:rPr>
          </w:pPr>
          <w:hyperlink w:anchor="_Toc181723441" w:history="1">
            <w:r w:rsidRPr="00EA2EE2">
              <w:rPr>
                <w:rStyle w:val="Hyperlink"/>
                <w:rFonts w:ascii="Times New Roman" w:hAnsi="Times New Roman" w:cs="Times New Roman"/>
                <w:b/>
                <w:bCs/>
                <w:noProof/>
              </w:rPr>
              <w:t>SWOT Analysis</w:t>
            </w:r>
            <w:r>
              <w:rPr>
                <w:noProof/>
                <w:webHidden/>
              </w:rPr>
              <w:tab/>
            </w:r>
            <w:r>
              <w:rPr>
                <w:noProof/>
                <w:webHidden/>
              </w:rPr>
              <w:fldChar w:fldCharType="begin"/>
            </w:r>
            <w:r>
              <w:rPr>
                <w:noProof/>
                <w:webHidden/>
              </w:rPr>
              <w:instrText xml:space="preserve"> PAGEREF _Toc181723441 \h </w:instrText>
            </w:r>
            <w:r>
              <w:rPr>
                <w:noProof/>
                <w:webHidden/>
              </w:rPr>
            </w:r>
            <w:r>
              <w:rPr>
                <w:noProof/>
                <w:webHidden/>
              </w:rPr>
              <w:fldChar w:fldCharType="separate"/>
            </w:r>
            <w:r>
              <w:rPr>
                <w:noProof/>
                <w:webHidden/>
              </w:rPr>
              <w:t>4</w:t>
            </w:r>
            <w:r>
              <w:rPr>
                <w:noProof/>
                <w:webHidden/>
              </w:rPr>
              <w:fldChar w:fldCharType="end"/>
            </w:r>
          </w:hyperlink>
        </w:p>
        <w:p w14:paraId="054B8B5B" w14:textId="4374482A" w:rsidR="002E6A14" w:rsidRDefault="002E6A14">
          <w:pPr>
            <w:pStyle w:val="TOC1"/>
            <w:tabs>
              <w:tab w:val="right" w:leader="dot" w:pos="9350"/>
            </w:tabs>
            <w:rPr>
              <w:noProof/>
            </w:rPr>
          </w:pPr>
          <w:hyperlink w:anchor="_Toc181723442" w:history="1">
            <w:r w:rsidRPr="00EA2EE2">
              <w:rPr>
                <w:rStyle w:val="Hyperlink"/>
                <w:rFonts w:ascii="Times New Roman" w:hAnsi="Times New Roman" w:cs="Times New Roman"/>
                <w:b/>
                <w:bCs/>
                <w:noProof/>
              </w:rPr>
              <w:t>GAP Analysis</w:t>
            </w:r>
            <w:r>
              <w:rPr>
                <w:noProof/>
                <w:webHidden/>
              </w:rPr>
              <w:tab/>
            </w:r>
            <w:r>
              <w:rPr>
                <w:noProof/>
                <w:webHidden/>
              </w:rPr>
              <w:fldChar w:fldCharType="begin"/>
            </w:r>
            <w:r>
              <w:rPr>
                <w:noProof/>
                <w:webHidden/>
              </w:rPr>
              <w:instrText xml:space="preserve"> PAGEREF _Toc181723442 \h </w:instrText>
            </w:r>
            <w:r>
              <w:rPr>
                <w:noProof/>
                <w:webHidden/>
              </w:rPr>
            </w:r>
            <w:r>
              <w:rPr>
                <w:noProof/>
                <w:webHidden/>
              </w:rPr>
              <w:fldChar w:fldCharType="separate"/>
            </w:r>
            <w:r>
              <w:rPr>
                <w:noProof/>
                <w:webHidden/>
              </w:rPr>
              <w:t>6</w:t>
            </w:r>
            <w:r>
              <w:rPr>
                <w:noProof/>
                <w:webHidden/>
              </w:rPr>
              <w:fldChar w:fldCharType="end"/>
            </w:r>
          </w:hyperlink>
        </w:p>
        <w:p w14:paraId="3E2DD0AA" w14:textId="6A596FBC" w:rsidR="002E6A14" w:rsidRDefault="002E6A14">
          <w:pPr>
            <w:pStyle w:val="TOC2"/>
            <w:tabs>
              <w:tab w:val="right" w:leader="dot" w:pos="9350"/>
            </w:tabs>
            <w:rPr>
              <w:noProof/>
            </w:rPr>
          </w:pPr>
          <w:hyperlink w:anchor="_Toc181723443" w:history="1">
            <w:r w:rsidRPr="00EA2EE2">
              <w:rPr>
                <w:rStyle w:val="Hyperlink"/>
                <w:rFonts w:ascii="Times New Roman" w:hAnsi="Times New Roman" w:cs="Times New Roman"/>
                <w:b/>
                <w:bCs/>
                <w:noProof/>
              </w:rPr>
              <w:t>1. Team Capabilities and Development</w:t>
            </w:r>
            <w:r>
              <w:rPr>
                <w:noProof/>
                <w:webHidden/>
              </w:rPr>
              <w:tab/>
            </w:r>
            <w:r>
              <w:rPr>
                <w:noProof/>
                <w:webHidden/>
              </w:rPr>
              <w:fldChar w:fldCharType="begin"/>
            </w:r>
            <w:r>
              <w:rPr>
                <w:noProof/>
                <w:webHidden/>
              </w:rPr>
              <w:instrText xml:space="preserve"> PAGEREF _Toc181723443 \h </w:instrText>
            </w:r>
            <w:r>
              <w:rPr>
                <w:noProof/>
                <w:webHidden/>
              </w:rPr>
            </w:r>
            <w:r>
              <w:rPr>
                <w:noProof/>
                <w:webHidden/>
              </w:rPr>
              <w:fldChar w:fldCharType="separate"/>
            </w:r>
            <w:r>
              <w:rPr>
                <w:noProof/>
                <w:webHidden/>
              </w:rPr>
              <w:t>6</w:t>
            </w:r>
            <w:r>
              <w:rPr>
                <w:noProof/>
                <w:webHidden/>
              </w:rPr>
              <w:fldChar w:fldCharType="end"/>
            </w:r>
          </w:hyperlink>
        </w:p>
        <w:p w14:paraId="7EAAE2D8" w14:textId="00F88580" w:rsidR="002E6A14" w:rsidRDefault="002E6A14">
          <w:pPr>
            <w:pStyle w:val="TOC2"/>
            <w:tabs>
              <w:tab w:val="right" w:leader="dot" w:pos="9350"/>
            </w:tabs>
            <w:rPr>
              <w:noProof/>
            </w:rPr>
          </w:pPr>
          <w:hyperlink w:anchor="_Toc181723444" w:history="1">
            <w:r w:rsidRPr="00EA2EE2">
              <w:rPr>
                <w:rStyle w:val="Hyperlink"/>
                <w:rFonts w:ascii="Times New Roman" w:hAnsi="Times New Roman" w:cs="Times New Roman"/>
                <w:b/>
                <w:bCs/>
                <w:noProof/>
              </w:rPr>
              <w:t>2. Client Satisfaction</w:t>
            </w:r>
            <w:r>
              <w:rPr>
                <w:noProof/>
                <w:webHidden/>
              </w:rPr>
              <w:tab/>
            </w:r>
            <w:r>
              <w:rPr>
                <w:noProof/>
                <w:webHidden/>
              </w:rPr>
              <w:fldChar w:fldCharType="begin"/>
            </w:r>
            <w:r>
              <w:rPr>
                <w:noProof/>
                <w:webHidden/>
              </w:rPr>
              <w:instrText xml:space="preserve"> PAGEREF _Toc181723444 \h </w:instrText>
            </w:r>
            <w:r>
              <w:rPr>
                <w:noProof/>
                <w:webHidden/>
              </w:rPr>
            </w:r>
            <w:r>
              <w:rPr>
                <w:noProof/>
                <w:webHidden/>
              </w:rPr>
              <w:fldChar w:fldCharType="separate"/>
            </w:r>
            <w:r>
              <w:rPr>
                <w:noProof/>
                <w:webHidden/>
              </w:rPr>
              <w:t>7</w:t>
            </w:r>
            <w:r>
              <w:rPr>
                <w:noProof/>
                <w:webHidden/>
              </w:rPr>
              <w:fldChar w:fldCharType="end"/>
            </w:r>
          </w:hyperlink>
        </w:p>
        <w:p w14:paraId="7CCD778B" w14:textId="346B1716" w:rsidR="002E6A14" w:rsidRDefault="002E6A14">
          <w:pPr>
            <w:pStyle w:val="TOC2"/>
            <w:tabs>
              <w:tab w:val="right" w:leader="dot" w:pos="9350"/>
            </w:tabs>
            <w:rPr>
              <w:noProof/>
            </w:rPr>
          </w:pPr>
          <w:hyperlink w:anchor="_Toc181723445" w:history="1">
            <w:r w:rsidRPr="00EA2EE2">
              <w:rPr>
                <w:rStyle w:val="Hyperlink"/>
                <w:rFonts w:ascii="Times New Roman" w:hAnsi="Times New Roman" w:cs="Times New Roman"/>
                <w:b/>
                <w:bCs/>
                <w:noProof/>
              </w:rPr>
              <w:t>3. Product Offerings and Innovation</w:t>
            </w:r>
            <w:r>
              <w:rPr>
                <w:noProof/>
                <w:webHidden/>
              </w:rPr>
              <w:tab/>
            </w:r>
            <w:r>
              <w:rPr>
                <w:noProof/>
                <w:webHidden/>
              </w:rPr>
              <w:fldChar w:fldCharType="begin"/>
            </w:r>
            <w:r>
              <w:rPr>
                <w:noProof/>
                <w:webHidden/>
              </w:rPr>
              <w:instrText xml:space="preserve"> PAGEREF _Toc181723445 \h </w:instrText>
            </w:r>
            <w:r>
              <w:rPr>
                <w:noProof/>
                <w:webHidden/>
              </w:rPr>
            </w:r>
            <w:r>
              <w:rPr>
                <w:noProof/>
                <w:webHidden/>
              </w:rPr>
              <w:fldChar w:fldCharType="separate"/>
            </w:r>
            <w:r>
              <w:rPr>
                <w:noProof/>
                <w:webHidden/>
              </w:rPr>
              <w:t>7</w:t>
            </w:r>
            <w:r>
              <w:rPr>
                <w:noProof/>
                <w:webHidden/>
              </w:rPr>
              <w:fldChar w:fldCharType="end"/>
            </w:r>
          </w:hyperlink>
        </w:p>
        <w:p w14:paraId="71701218" w14:textId="1B056E1E" w:rsidR="002E6A14" w:rsidRDefault="002E6A14">
          <w:pPr>
            <w:pStyle w:val="TOC2"/>
            <w:tabs>
              <w:tab w:val="right" w:leader="dot" w:pos="9350"/>
            </w:tabs>
            <w:rPr>
              <w:noProof/>
            </w:rPr>
          </w:pPr>
          <w:hyperlink w:anchor="_Toc181723446" w:history="1">
            <w:r w:rsidRPr="00EA2EE2">
              <w:rPr>
                <w:rStyle w:val="Hyperlink"/>
                <w:rFonts w:ascii="Times New Roman" w:hAnsi="Times New Roman" w:cs="Times New Roman"/>
                <w:b/>
                <w:bCs/>
                <w:noProof/>
              </w:rPr>
              <w:t>4. Market Reach and Expansion</w:t>
            </w:r>
            <w:r>
              <w:rPr>
                <w:noProof/>
                <w:webHidden/>
              </w:rPr>
              <w:tab/>
            </w:r>
            <w:r>
              <w:rPr>
                <w:noProof/>
                <w:webHidden/>
              </w:rPr>
              <w:fldChar w:fldCharType="begin"/>
            </w:r>
            <w:r>
              <w:rPr>
                <w:noProof/>
                <w:webHidden/>
              </w:rPr>
              <w:instrText xml:space="preserve"> PAGEREF _Toc181723446 \h </w:instrText>
            </w:r>
            <w:r>
              <w:rPr>
                <w:noProof/>
                <w:webHidden/>
              </w:rPr>
            </w:r>
            <w:r>
              <w:rPr>
                <w:noProof/>
                <w:webHidden/>
              </w:rPr>
              <w:fldChar w:fldCharType="separate"/>
            </w:r>
            <w:r>
              <w:rPr>
                <w:noProof/>
                <w:webHidden/>
              </w:rPr>
              <w:t>8</w:t>
            </w:r>
            <w:r>
              <w:rPr>
                <w:noProof/>
                <w:webHidden/>
              </w:rPr>
              <w:fldChar w:fldCharType="end"/>
            </w:r>
          </w:hyperlink>
        </w:p>
        <w:p w14:paraId="737313A2" w14:textId="40936035" w:rsidR="002E6A14" w:rsidRDefault="002E6A14">
          <w:pPr>
            <w:pStyle w:val="TOC2"/>
            <w:tabs>
              <w:tab w:val="right" w:leader="dot" w:pos="9350"/>
            </w:tabs>
            <w:rPr>
              <w:noProof/>
            </w:rPr>
          </w:pPr>
          <w:hyperlink w:anchor="_Toc181723447" w:history="1">
            <w:r w:rsidRPr="00EA2EE2">
              <w:rPr>
                <w:rStyle w:val="Hyperlink"/>
                <w:rFonts w:ascii="Times New Roman" w:hAnsi="Times New Roman" w:cs="Times New Roman"/>
                <w:b/>
                <w:bCs/>
                <w:noProof/>
              </w:rPr>
              <w:t>5. Operational Efficiency and Technology Integration</w:t>
            </w:r>
            <w:r>
              <w:rPr>
                <w:noProof/>
                <w:webHidden/>
              </w:rPr>
              <w:tab/>
            </w:r>
            <w:r>
              <w:rPr>
                <w:noProof/>
                <w:webHidden/>
              </w:rPr>
              <w:fldChar w:fldCharType="begin"/>
            </w:r>
            <w:r>
              <w:rPr>
                <w:noProof/>
                <w:webHidden/>
              </w:rPr>
              <w:instrText xml:space="preserve"> PAGEREF _Toc181723447 \h </w:instrText>
            </w:r>
            <w:r>
              <w:rPr>
                <w:noProof/>
                <w:webHidden/>
              </w:rPr>
            </w:r>
            <w:r>
              <w:rPr>
                <w:noProof/>
                <w:webHidden/>
              </w:rPr>
              <w:fldChar w:fldCharType="separate"/>
            </w:r>
            <w:r>
              <w:rPr>
                <w:noProof/>
                <w:webHidden/>
              </w:rPr>
              <w:t>8</w:t>
            </w:r>
            <w:r>
              <w:rPr>
                <w:noProof/>
                <w:webHidden/>
              </w:rPr>
              <w:fldChar w:fldCharType="end"/>
            </w:r>
          </w:hyperlink>
        </w:p>
        <w:p w14:paraId="20C523DE" w14:textId="0756F572" w:rsidR="002E6A14" w:rsidRDefault="002E6A14">
          <w:pPr>
            <w:pStyle w:val="TOC2"/>
            <w:tabs>
              <w:tab w:val="right" w:leader="dot" w:pos="9350"/>
            </w:tabs>
            <w:rPr>
              <w:noProof/>
            </w:rPr>
          </w:pPr>
          <w:hyperlink w:anchor="_Toc181723448" w:history="1">
            <w:r w:rsidRPr="00EA2EE2">
              <w:rPr>
                <w:rStyle w:val="Hyperlink"/>
                <w:rFonts w:ascii="Times New Roman" w:hAnsi="Times New Roman" w:cs="Times New Roman"/>
                <w:b/>
                <w:bCs/>
                <w:noProof/>
                <w:highlight w:val="yellow"/>
              </w:rPr>
              <w:t>6. Staffing and allocation</w:t>
            </w:r>
            <w:r>
              <w:rPr>
                <w:noProof/>
                <w:webHidden/>
              </w:rPr>
              <w:tab/>
            </w:r>
            <w:r>
              <w:rPr>
                <w:noProof/>
                <w:webHidden/>
              </w:rPr>
              <w:fldChar w:fldCharType="begin"/>
            </w:r>
            <w:r>
              <w:rPr>
                <w:noProof/>
                <w:webHidden/>
              </w:rPr>
              <w:instrText xml:space="preserve"> PAGEREF _Toc181723448 \h </w:instrText>
            </w:r>
            <w:r>
              <w:rPr>
                <w:noProof/>
                <w:webHidden/>
              </w:rPr>
            </w:r>
            <w:r>
              <w:rPr>
                <w:noProof/>
                <w:webHidden/>
              </w:rPr>
              <w:fldChar w:fldCharType="separate"/>
            </w:r>
            <w:r>
              <w:rPr>
                <w:noProof/>
                <w:webHidden/>
              </w:rPr>
              <w:t>8</w:t>
            </w:r>
            <w:r>
              <w:rPr>
                <w:noProof/>
                <w:webHidden/>
              </w:rPr>
              <w:fldChar w:fldCharType="end"/>
            </w:r>
          </w:hyperlink>
        </w:p>
        <w:p w14:paraId="45FDB26C" w14:textId="72934570" w:rsidR="002E6A14" w:rsidRDefault="002E6A14">
          <w:pPr>
            <w:pStyle w:val="TOC2"/>
            <w:tabs>
              <w:tab w:val="right" w:leader="dot" w:pos="9350"/>
            </w:tabs>
            <w:rPr>
              <w:noProof/>
            </w:rPr>
          </w:pPr>
          <w:hyperlink w:anchor="_Toc181723449" w:history="1">
            <w:r w:rsidRPr="00EA2EE2">
              <w:rPr>
                <w:rStyle w:val="Hyperlink"/>
                <w:rFonts w:ascii="Times New Roman" w:hAnsi="Times New Roman" w:cs="Times New Roman"/>
                <w:b/>
                <w:bCs/>
                <w:noProof/>
                <w:highlight w:val="yellow"/>
              </w:rPr>
              <w:t>7. Department visibility</w:t>
            </w:r>
            <w:r>
              <w:rPr>
                <w:noProof/>
                <w:webHidden/>
              </w:rPr>
              <w:tab/>
            </w:r>
            <w:r>
              <w:rPr>
                <w:noProof/>
                <w:webHidden/>
              </w:rPr>
              <w:fldChar w:fldCharType="begin"/>
            </w:r>
            <w:r>
              <w:rPr>
                <w:noProof/>
                <w:webHidden/>
              </w:rPr>
              <w:instrText xml:space="preserve"> PAGEREF _Toc181723449 \h </w:instrText>
            </w:r>
            <w:r>
              <w:rPr>
                <w:noProof/>
                <w:webHidden/>
              </w:rPr>
            </w:r>
            <w:r>
              <w:rPr>
                <w:noProof/>
                <w:webHidden/>
              </w:rPr>
              <w:fldChar w:fldCharType="separate"/>
            </w:r>
            <w:r>
              <w:rPr>
                <w:noProof/>
                <w:webHidden/>
              </w:rPr>
              <w:t>9</w:t>
            </w:r>
            <w:r>
              <w:rPr>
                <w:noProof/>
                <w:webHidden/>
              </w:rPr>
              <w:fldChar w:fldCharType="end"/>
            </w:r>
          </w:hyperlink>
        </w:p>
        <w:p w14:paraId="30B2AA9C" w14:textId="37215272" w:rsidR="002E6A14" w:rsidRDefault="002E6A14">
          <w:pPr>
            <w:pStyle w:val="TOC2"/>
            <w:tabs>
              <w:tab w:val="right" w:leader="dot" w:pos="9350"/>
            </w:tabs>
            <w:rPr>
              <w:noProof/>
            </w:rPr>
          </w:pPr>
          <w:hyperlink w:anchor="_Toc181723450" w:history="1">
            <w:r w:rsidRPr="00EA2EE2">
              <w:rPr>
                <w:rStyle w:val="Hyperlink"/>
                <w:rFonts w:ascii="Times New Roman" w:hAnsi="Times New Roman" w:cs="Times New Roman"/>
                <w:b/>
                <w:bCs/>
                <w:noProof/>
                <w:highlight w:val="yellow"/>
              </w:rPr>
              <w:t>8. Pebbles</w:t>
            </w:r>
            <w:r>
              <w:rPr>
                <w:noProof/>
                <w:webHidden/>
              </w:rPr>
              <w:tab/>
            </w:r>
            <w:r>
              <w:rPr>
                <w:noProof/>
                <w:webHidden/>
              </w:rPr>
              <w:fldChar w:fldCharType="begin"/>
            </w:r>
            <w:r>
              <w:rPr>
                <w:noProof/>
                <w:webHidden/>
              </w:rPr>
              <w:instrText xml:space="preserve"> PAGEREF _Toc181723450 \h </w:instrText>
            </w:r>
            <w:r>
              <w:rPr>
                <w:noProof/>
                <w:webHidden/>
              </w:rPr>
            </w:r>
            <w:r>
              <w:rPr>
                <w:noProof/>
                <w:webHidden/>
              </w:rPr>
              <w:fldChar w:fldCharType="separate"/>
            </w:r>
            <w:r>
              <w:rPr>
                <w:noProof/>
                <w:webHidden/>
              </w:rPr>
              <w:t>10</w:t>
            </w:r>
            <w:r>
              <w:rPr>
                <w:noProof/>
                <w:webHidden/>
              </w:rPr>
              <w:fldChar w:fldCharType="end"/>
            </w:r>
          </w:hyperlink>
        </w:p>
        <w:p w14:paraId="5147E030" w14:textId="49BB5D51" w:rsidR="002E6A14" w:rsidRDefault="002E6A14">
          <w:pPr>
            <w:pStyle w:val="TOC1"/>
            <w:tabs>
              <w:tab w:val="right" w:leader="dot" w:pos="9350"/>
            </w:tabs>
            <w:rPr>
              <w:noProof/>
            </w:rPr>
          </w:pPr>
          <w:hyperlink w:anchor="_Toc181723451" w:history="1">
            <w:r w:rsidRPr="00EA2EE2">
              <w:rPr>
                <w:rStyle w:val="Hyperlink"/>
                <w:rFonts w:ascii="Times New Roman" w:hAnsi="Times New Roman" w:cs="Times New Roman"/>
                <w:b/>
                <w:bCs/>
                <w:noProof/>
              </w:rPr>
              <w:t>Summary of Gaps and Recommendations</w:t>
            </w:r>
            <w:r>
              <w:rPr>
                <w:noProof/>
                <w:webHidden/>
              </w:rPr>
              <w:tab/>
            </w:r>
            <w:r>
              <w:rPr>
                <w:noProof/>
                <w:webHidden/>
              </w:rPr>
              <w:fldChar w:fldCharType="begin"/>
            </w:r>
            <w:r>
              <w:rPr>
                <w:noProof/>
                <w:webHidden/>
              </w:rPr>
              <w:instrText xml:space="preserve"> PAGEREF _Toc181723451 \h </w:instrText>
            </w:r>
            <w:r>
              <w:rPr>
                <w:noProof/>
                <w:webHidden/>
              </w:rPr>
            </w:r>
            <w:r>
              <w:rPr>
                <w:noProof/>
                <w:webHidden/>
              </w:rPr>
              <w:fldChar w:fldCharType="separate"/>
            </w:r>
            <w:r>
              <w:rPr>
                <w:noProof/>
                <w:webHidden/>
              </w:rPr>
              <w:t>11</w:t>
            </w:r>
            <w:r>
              <w:rPr>
                <w:noProof/>
                <w:webHidden/>
              </w:rPr>
              <w:fldChar w:fldCharType="end"/>
            </w:r>
          </w:hyperlink>
        </w:p>
        <w:p w14:paraId="4D707025" w14:textId="70E29624" w:rsidR="002E6A14" w:rsidRDefault="002E6A14">
          <w:pPr>
            <w:pStyle w:val="TOC2"/>
            <w:tabs>
              <w:tab w:val="right" w:leader="dot" w:pos="9350"/>
            </w:tabs>
            <w:rPr>
              <w:noProof/>
            </w:rPr>
          </w:pPr>
          <w:hyperlink w:anchor="_Toc181723452" w:history="1">
            <w:r w:rsidRPr="00EA2EE2">
              <w:rPr>
                <w:rStyle w:val="Hyperlink"/>
                <w:rFonts w:ascii="Times New Roman" w:hAnsi="Times New Roman" w:cs="Times New Roman"/>
                <w:b/>
                <w:bCs/>
                <w:noProof/>
              </w:rPr>
              <w:t>Area Gap Recommendation</w:t>
            </w:r>
            <w:r>
              <w:rPr>
                <w:noProof/>
                <w:webHidden/>
              </w:rPr>
              <w:tab/>
            </w:r>
            <w:r>
              <w:rPr>
                <w:noProof/>
                <w:webHidden/>
              </w:rPr>
              <w:fldChar w:fldCharType="begin"/>
            </w:r>
            <w:r>
              <w:rPr>
                <w:noProof/>
                <w:webHidden/>
              </w:rPr>
              <w:instrText xml:space="preserve"> PAGEREF _Toc181723452 \h </w:instrText>
            </w:r>
            <w:r>
              <w:rPr>
                <w:noProof/>
                <w:webHidden/>
              </w:rPr>
            </w:r>
            <w:r>
              <w:rPr>
                <w:noProof/>
                <w:webHidden/>
              </w:rPr>
              <w:fldChar w:fldCharType="separate"/>
            </w:r>
            <w:r>
              <w:rPr>
                <w:noProof/>
                <w:webHidden/>
              </w:rPr>
              <w:t>11</w:t>
            </w:r>
            <w:r>
              <w:rPr>
                <w:noProof/>
                <w:webHidden/>
              </w:rPr>
              <w:fldChar w:fldCharType="end"/>
            </w:r>
          </w:hyperlink>
        </w:p>
        <w:p w14:paraId="6D8B2C0E" w14:textId="4BEF14B8" w:rsidR="002E6A14" w:rsidRDefault="002E6A14">
          <w:pPr>
            <w:pStyle w:val="TOC2"/>
            <w:tabs>
              <w:tab w:val="right" w:leader="dot" w:pos="9350"/>
            </w:tabs>
            <w:rPr>
              <w:noProof/>
            </w:rPr>
          </w:pPr>
          <w:hyperlink w:anchor="_Toc181723453" w:history="1">
            <w:r w:rsidRPr="00EA2EE2">
              <w:rPr>
                <w:rStyle w:val="Hyperlink"/>
                <w:rFonts w:ascii="Times New Roman" w:hAnsi="Times New Roman" w:cs="Times New Roman"/>
                <w:b/>
                <w:bCs/>
                <w:noProof/>
                <w:highlight w:val="yellow"/>
              </w:rPr>
              <w:t>Q1: New Business</w:t>
            </w:r>
            <w:r>
              <w:rPr>
                <w:noProof/>
                <w:webHidden/>
              </w:rPr>
              <w:tab/>
            </w:r>
            <w:r>
              <w:rPr>
                <w:noProof/>
                <w:webHidden/>
              </w:rPr>
              <w:fldChar w:fldCharType="begin"/>
            </w:r>
            <w:r>
              <w:rPr>
                <w:noProof/>
                <w:webHidden/>
              </w:rPr>
              <w:instrText xml:space="preserve"> PAGEREF _Toc181723453 \h </w:instrText>
            </w:r>
            <w:r>
              <w:rPr>
                <w:noProof/>
                <w:webHidden/>
              </w:rPr>
            </w:r>
            <w:r>
              <w:rPr>
                <w:noProof/>
                <w:webHidden/>
              </w:rPr>
              <w:fldChar w:fldCharType="separate"/>
            </w:r>
            <w:r>
              <w:rPr>
                <w:noProof/>
                <w:webHidden/>
              </w:rPr>
              <w:t>12</w:t>
            </w:r>
            <w:r>
              <w:rPr>
                <w:noProof/>
                <w:webHidden/>
              </w:rPr>
              <w:fldChar w:fldCharType="end"/>
            </w:r>
          </w:hyperlink>
        </w:p>
        <w:p w14:paraId="0F261584" w14:textId="06AAEDA7" w:rsidR="002E6A14" w:rsidRDefault="002E6A14">
          <w:pPr>
            <w:pStyle w:val="TOC2"/>
            <w:tabs>
              <w:tab w:val="right" w:leader="dot" w:pos="9350"/>
            </w:tabs>
            <w:rPr>
              <w:noProof/>
            </w:rPr>
          </w:pPr>
          <w:hyperlink w:anchor="_Toc181723454" w:history="1">
            <w:r w:rsidRPr="00EA2EE2">
              <w:rPr>
                <w:rStyle w:val="Hyperlink"/>
                <w:rFonts w:ascii="Times New Roman" w:hAnsi="Times New Roman" w:cs="Times New Roman"/>
                <w:b/>
                <w:bCs/>
                <w:noProof/>
                <w:highlight w:val="yellow"/>
              </w:rPr>
              <w:t>Q2: New Busineess</w:t>
            </w:r>
            <w:r>
              <w:rPr>
                <w:noProof/>
                <w:webHidden/>
              </w:rPr>
              <w:tab/>
            </w:r>
            <w:r>
              <w:rPr>
                <w:noProof/>
                <w:webHidden/>
              </w:rPr>
              <w:fldChar w:fldCharType="begin"/>
            </w:r>
            <w:r>
              <w:rPr>
                <w:noProof/>
                <w:webHidden/>
              </w:rPr>
              <w:instrText xml:space="preserve"> PAGEREF _Toc181723454 \h </w:instrText>
            </w:r>
            <w:r>
              <w:rPr>
                <w:noProof/>
                <w:webHidden/>
              </w:rPr>
            </w:r>
            <w:r>
              <w:rPr>
                <w:noProof/>
                <w:webHidden/>
              </w:rPr>
              <w:fldChar w:fldCharType="separate"/>
            </w:r>
            <w:r>
              <w:rPr>
                <w:noProof/>
                <w:webHidden/>
              </w:rPr>
              <w:t>15</w:t>
            </w:r>
            <w:r>
              <w:rPr>
                <w:noProof/>
                <w:webHidden/>
              </w:rPr>
              <w:fldChar w:fldCharType="end"/>
            </w:r>
          </w:hyperlink>
        </w:p>
        <w:p w14:paraId="43142951" w14:textId="3E2996C2" w:rsidR="002E6A14" w:rsidRDefault="002E6A14">
          <w:pPr>
            <w:pStyle w:val="TOC2"/>
            <w:tabs>
              <w:tab w:val="right" w:leader="dot" w:pos="9350"/>
            </w:tabs>
            <w:rPr>
              <w:noProof/>
            </w:rPr>
          </w:pPr>
          <w:hyperlink w:anchor="_Toc181723455" w:history="1">
            <w:r w:rsidRPr="00EA2EE2">
              <w:rPr>
                <w:rStyle w:val="Hyperlink"/>
                <w:rFonts w:ascii="Times New Roman" w:hAnsi="Times New Roman" w:cs="Times New Roman"/>
                <w:b/>
                <w:bCs/>
                <w:noProof/>
                <w:highlight w:val="yellow"/>
              </w:rPr>
              <w:t>Q3: New Business</w:t>
            </w:r>
            <w:r>
              <w:rPr>
                <w:noProof/>
                <w:webHidden/>
              </w:rPr>
              <w:tab/>
            </w:r>
            <w:r>
              <w:rPr>
                <w:noProof/>
                <w:webHidden/>
              </w:rPr>
              <w:fldChar w:fldCharType="begin"/>
            </w:r>
            <w:r>
              <w:rPr>
                <w:noProof/>
                <w:webHidden/>
              </w:rPr>
              <w:instrText xml:space="preserve"> PAGEREF _Toc181723455 \h </w:instrText>
            </w:r>
            <w:r>
              <w:rPr>
                <w:noProof/>
                <w:webHidden/>
              </w:rPr>
            </w:r>
            <w:r>
              <w:rPr>
                <w:noProof/>
                <w:webHidden/>
              </w:rPr>
              <w:fldChar w:fldCharType="separate"/>
            </w:r>
            <w:r>
              <w:rPr>
                <w:noProof/>
                <w:webHidden/>
              </w:rPr>
              <w:t>17</w:t>
            </w:r>
            <w:r>
              <w:rPr>
                <w:noProof/>
                <w:webHidden/>
              </w:rPr>
              <w:fldChar w:fldCharType="end"/>
            </w:r>
          </w:hyperlink>
        </w:p>
        <w:p w14:paraId="7781E363" w14:textId="2D1AA292" w:rsidR="002E6A14" w:rsidRDefault="002E6A14">
          <w:pPr>
            <w:pStyle w:val="TOC2"/>
            <w:tabs>
              <w:tab w:val="right" w:leader="dot" w:pos="9350"/>
            </w:tabs>
            <w:rPr>
              <w:noProof/>
            </w:rPr>
          </w:pPr>
          <w:hyperlink w:anchor="_Toc181723456" w:history="1">
            <w:r w:rsidRPr="00EA2EE2">
              <w:rPr>
                <w:rStyle w:val="Hyperlink"/>
                <w:rFonts w:ascii="Times New Roman" w:hAnsi="Times New Roman" w:cs="Times New Roman"/>
                <w:b/>
                <w:bCs/>
                <w:noProof/>
                <w:highlight w:val="yellow"/>
              </w:rPr>
              <w:t>Q4: New Busineess</w:t>
            </w:r>
            <w:r>
              <w:rPr>
                <w:noProof/>
                <w:webHidden/>
              </w:rPr>
              <w:tab/>
            </w:r>
            <w:r>
              <w:rPr>
                <w:noProof/>
                <w:webHidden/>
              </w:rPr>
              <w:fldChar w:fldCharType="begin"/>
            </w:r>
            <w:r>
              <w:rPr>
                <w:noProof/>
                <w:webHidden/>
              </w:rPr>
              <w:instrText xml:space="preserve"> PAGEREF _Toc181723456 \h </w:instrText>
            </w:r>
            <w:r>
              <w:rPr>
                <w:noProof/>
                <w:webHidden/>
              </w:rPr>
            </w:r>
            <w:r>
              <w:rPr>
                <w:noProof/>
                <w:webHidden/>
              </w:rPr>
              <w:fldChar w:fldCharType="separate"/>
            </w:r>
            <w:r>
              <w:rPr>
                <w:noProof/>
                <w:webHidden/>
              </w:rPr>
              <w:t>19</w:t>
            </w:r>
            <w:r>
              <w:rPr>
                <w:noProof/>
                <w:webHidden/>
              </w:rPr>
              <w:fldChar w:fldCharType="end"/>
            </w:r>
          </w:hyperlink>
        </w:p>
        <w:p w14:paraId="4CFD3A6F" w14:textId="25D7B508" w:rsidR="002E6A14" w:rsidRDefault="002E6A14">
          <w:pPr>
            <w:pStyle w:val="TOC1"/>
            <w:tabs>
              <w:tab w:val="right" w:leader="dot" w:pos="9350"/>
            </w:tabs>
            <w:rPr>
              <w:noProof/>
            </w:rPr>
          </w:pPr>
          <w:hyperlink w:anchor="_Toc181723457" w:history="1">
            <w:r w:rsidRPr="00EA2EE2">
              <w:rPr>
                <w:rStyle w:val="Hyperlink"/>
                <w:rFonts w:ascii="Times New Roman" w:hAnsi="Times New Roman" w:cs="Times New Roman"/>
                <w:noProof/>
                <w:highlight w:val="yellow"/>
              </w:rPr>
              <w:t>General Actions 2025:</w:t>
            </w:r>
            <w:r>
              <w:rPr>
                <w:noProof/>
                <w:webHidden/>
              </w:rPr>
              <w:tab/>
            </w:r>
            <w:r>
              <w:rPr>
                <w:noProof/>
                <w:webHidden/>
              </w:rPr>
              <w:fldChar w:fldCharType="begin"/>
            </w:r>
            <w:r>
              <w:rPr>
                <w:noProof/>
                <w:webHidden/>
              </w:rPr>
              <w:instrText xml:space="preserve"> PAGEREF _Toc181723457 \h </w:instrText>
            </w:r>
            <w:r>
              <w:rPr>
                <w:noProof/>
                <w:webHidden/>
              </w:rPr>
            </w:r>
            <w:r>
              <w:rPr>
                <w:noProof/>
                <w:webHidden/>
              </w:rPr>
              <w:fldChar w:fldCharType="separate"/>
            </w:r>
            <w:r>
              <w:rPr>
                <w:noProof/>
                <w:webHidden/>
              </w:rPr>
              <w:t>21</w:t>
            </w:r>
            <w:r>
              <w:rPr>
                <w:noProof/>
                <w:webHidden/>
              </w:rPr>
              <w:fldChar w:fldCharType="end"/>
            </w:r>
          </w:hyperlink>
        </w:p>
        <w:p w14:paraId="29B79CB3" w14:textId="157235B7" w:rsidR="002E6A14" w:rsidRDefault="002E6A14">
          <w:pPr>
            <w:pStyle w:val="TOC2"/>
            <w:tabs>
              <w:tab w:val="right" w:leader="dot" w:pos="9350"/>
            </w:tabs>
            <w:rPr>
              <w:noProof/>
            </w:rPr>
          </w:pPr>
          <w:hyperlink w:anchor="_Toc181723458" w:history="1">
            <w:r w:rsidRPr="00EA2EE2">
              <w:rPr>
                <w:rStyle w:val="Hyperlink"/>
                <w:rFonts w:ascii="Times New Roman" w:hAnsi="Times New Roman" w:cs="Times New Roman"/>
                <w:b/>
                <w:bCs/>
                <w:noProof/>
                <w:highlight w:val="yellow"/>
              </w:rPr>
              <w:t>GLD Development (Growth, Learning, and Development)</w:t>
            </w:r>
            <w:r>
              <w:rPr>
                <w:noProof/>
                <w:webHidden/>
              </w:rPr>
              <w:tab/>
            </w:r>
            <w:r>
              <w:rPr>
                <w:noProof/>
                <w:webHidden/>
              </w:rPr>
              <w:fldChar w:fldCharType="begin"/>
            </w:r>
            <w:r>
              <w:rPr>
                <w:noProof/>
                <w:webHidden/>
              </w:rPr>
              <w:instrText xml:space="preserve"> PAGEREF _Toc181723458 \h </w:instrText>
            </w:r>
            <w:r>
              <w:rPr>
                <w:noProof/>
                <w:webHidden/>
              </w:rPr>
            </w:r>
            <w:r>
              <w:rPr>
                <w:noProof/>
                <w:webHidden/>
              </w:rPr>
              <w:fldChar w:fldCharType="separate"/>
            </w:r>
            <w:r>
              <w:rPr>
                <w:noProof/>
                <w:webHidden/>
              </w:rPr>
              <w:t>22</w:t>
            </w:r>
            <w:r>
              <w:rPr>
                <w:noProof/>
                <w:webHidden/>
              </w:rPr>
              <w:fldChar w:fldCharType="end"/>
            </w:r>
          </w:hyperlink>
        </w:p>
        <w:p w14:paraId="040359D8" w14:textId="7A9057F2" w:rsidR="002E6A14" w:rsidRDefault="002E6A14">
          <w:pPr>
            <w:pStyle w:val="TOC2"/>
            <w:tabs>
              <w:tab w:val="right" w:leader="dot" w:pos="9350"/>
            </w:tabs>
            <w:rPr>
              <w:noProof/>
            </w:rPr>
          </w:pPr>
          <w:hyperlink w:anchor="_Toc181723459" w:history="1">
            <w:r w:rsidRPr="00EA2EE2">
              <w:rPr>
                <w:rStyle w:val="Hyperlink"/>
                <w:rFonts w:ascii="Times New Roman" w:hAnsi="Times New Roman" w:cs="Times New Roman"/>
                <w:b/>
                <w:bCs/>
                <w:noProof/>
                <w:highlight w:val="yellow"/>
              </w:rPr>
              <w:t>P&amp;L Management</w:t>
            </w:r>
            <w:r>
              <w:rPr>
                <w:noProof/>
                <w:webHidden/>
              </w:rPr>
              <w:tab/>
            </w:r>
            <w:r>
              <w:rPr>
                <w:noProof/>
                <w:webHidden/>
              </w:rPr>
              <w:fldChar w:fldCharType="begin"/>
            </w:r>
            <w:r>
              <w:rPr>
                <w:noProof/>
                <w:webHidden/>
              </w:rPr>
              <w:instrText xml:space="preserve"> PAGEREF _Toc181723459 \h </w:instrText>
            </w:r>
            <w:r>
              <w:rPr>
                <w:noProof/>
                <w:webHidden/>
              </w:rPr>
            </w:r>
            <w:r>
              <w:rPr>
                <w:noProof/>
                <w:webHidden/>
              </w:rPr>
              <w:fldChar w:fldCharType="separate"/>
            </w:r>
            <w:r>
              <w:rPr>
                <w:noProof/>
                <w:webHidden/>
              </w:rPr>
              <w:t>22</w:t>
            </w:r>
            <w:r>
              <w:rPr>
                <w:noProof/>
                <w:webHidden/>
              </w:rPr>
              <w:fldChar w:fldCharType="end"/>
            </w:r>
          </w:hyperlink>
        </w:p>
        <w:p w14:paraId="0F9A6CA4" w14:textId="59843811" w:rsidR="002E6A14" w:rsidRDefault="002E6A14">
          <w:pPr>
            <w:pStyle w:val="TOC2"/>
            <w:tabs>
              <w:tab w:val="right" w:leader="dot" w:pos="9350"/>
            </w:tabs>
            <w:rPr>
              <w:noProof/>
            </w:rPr>
          </w:pPr>
          <w:hyperlink w:anchor="_Toc181723460" w:history="1">
            <w:r w:rsidRPr="00EA2EE2">
              <w:rPr>
                <w:rStyle w:val="Hyperlink"/>
                <w:rFonts w:ascii="Times New Roman" w:hAnsi="Times New Roman" w:cs="Times New Roman"/>
                <w:b/>
                <w:bCs/>
                <w:noProof/>
                <w:highlight w:val="yellow"/>
              </w:rPr>
              <w:t>Market Study / Analysis</w:t>
            </w:r>
            <w:r>
              <w:rPr>
                <w:noProof/>
                <w:webHidden/>
              </w:rPr>
              <w:tab/>
            </w:r>
            <w:r>
              <w:rPr>
                <w:noProof/>
                <w:webHidden/>
              </w:rPr>
              <w:fldChar w:fldCharType="begin"/>
            </w:r>
            <w:r>
              <w:rPr>
                <w:noProof/>
                <w:webHidden/>
              </w:rPr>
              <w:instrText xml:space="preserve"> PAGEREF _Toc181723460 \h </w:instrText>
            </w:r>
            <w:r>
              <w:rPr>
                <w:noProof/>
                <w:webHidden/>
              </w:rPr>
            </w:r>
            <w:r>
              <w:rPr>
                <w:noProof/>
                <w:webHidden/>
              </w:rPr>
              <w:fldChar w:fldCharType="separate"/>
            </w:r>
            <w:r>
              <w:rPr>
                <w:noProof/>
                <w:webHidden/>
              </w:rPr>
              <w:t>23</w:t>
            </w:r>
            <w:r>
              <w:rPr>
                <w:noProof/>
                <w:webHidden/>
              </w:rPr>
              <w:fldChar w:fldCharType="end"/>
            </w:r>
          </w:hyperlink>
        </w:p>
        <w:p w14:paraId="324699C2" w14:textId="2BC446E7" w:rsidR="002E6A14" w:rsidRDefault="002E6A14">
          <w:pPr>
            <w:pStyle w:val="TOC2"/>
            <w:tabs>
              <w:tab w:val="right" w:leader="dot" w:pos="9350"/>
            </w:tabs>
            <w:rPr>
              <w:noProof/>
            </w:rPr>
          </w:pPr>
          <w:hyperlink w:anchor="_Toc181723461" w:history="1">
            <w:r w:rsidRPr="00EA2EE2">
              <w:rPr>
                <w:rStyle w:val="Hyperlink"/>
                <w:rFonts w:ascii="Times New Roman" w:hAnsi="Times New Roman" w:cs="Times New Roman"/>
                <w:b/>
                <w:bCs/>
                <w:noProof/>
                <w:highlight w:val="yellow"/>
              </w:rPr>
              <w:t>Plan / Targets in Numbers</w:t>
            </w:r>
            <w:r>
              <w:rPr>
                <w:noProof/>
                <w:webHidden/>
              </w:rPr>
              <w:tab/>
            </w:r>
            <w:r>
              <w:rPr>
                <w:noProof/>
                <w:webHidden/>
              </w:rPr>
              <w:fldChar w:fldCharType="begin"/>
            </w:r>
            <w:r>
              <w:rPr>
                <w:noProof/>
                <w:webHidden/>
              </w:rPr>
              <w:instrText xml:space="preserve"> PAGEREF _Toc181723461 \h </w:instrText>
            </w:r>
            <w:r>
              <w:rPr>
                <w:noProof/>
                <w:webHidden/>
              </w:rPr>
            </w:r>
            <w:r>
              <w:rPr>
                <w:noProof/>
                <w:webHidden/>
              </w:rPr>
              <w:fldChar w:fldCharType="separate"/>
            </w:r>
            <w:r>
              <w:rPr>
                <w:noProof/>
                <w:webHidden/>
              </w:rPr>
              <w:t>24</w:t>
            </w:r>
            <w:r>
              <w:rPr>
                <w:noProof/>
                <w:webHidden/>
              </w:rPr>
              <w:fldChar w:fldCharType="end"/>
            </w:r>
          </w:hyperlink>
        </w:p>
        <w:p w14:paraId="59857A92" w14:textId="7ABA9F80" w:rsidR="002E6A14" w:rsidRDefault="002E6A14">
          <w:pPr>
            <w:pStyle w:val="TOC2"/>
            <w:tabs>
              <w:tab w:val="right" w:leader="dot" w:pos="9350"/>
            </w:tabs>
            <w:rPr>
              <w:noProof/>
            </w:rPr>
          </w:pPr>
          <w:hyperlink w:anchor="_Toc181723462" w:history="1">
            <w:r w:rsidRPr="00EA2EE2">
              <w:rPr>
                <w:rStyle w:val="Hyperlink"/>
                <w:rFonts w:ascii="Times New Roman" w:hAnsi="Times New Roman" w:cs="Times New Roman"/>
                <w:b/>
                <w:bCs/>
                <w:noProof/>
                <w:highlight w:val="yellow"/>
              </w:rPr>
              <w:t>Operations Plan</w:t>
            </w:r>
            <w:r>
              <w:rPr>
                <w:noProof/>
                <w:webHidden/>
              </w:rPr>
              <w:tab/>
            </w:r>
            <w:r>
              <w:rPr>
                <w:noProof/>
                <w:webHidden/>
              </w:rPr>
              <w:fldChar w:fldCharType="begin"/>
            </w:r>
            <w:r>
              <w:rPr>
                <w:noProof/>
                <w:webHidden/>
              </w:rPr>
              <w:instrText xml:space="preserve"> PAGEREF _Toc181723462 \h </w:instrText>
            </w:r>
            <w:r>
              <w:rPr>
                <w:noProof/>
                <w:webHidden/>
              </w:rPr>
            </w:r>
            <w:r>
              <w:rPr>
                <w:noProof/>
                <w:webHidden/>
              </w:rPr>
              <w:fldChar w:fldCharType="separate"/>
            </w:r>
            <w:r>
              <w:rPr>
                <w:noProof/>
                <w:webHidden/>
              </w:rPr>
              <w:t>24</w:t>
            </w:r>
            <w:r>
              <w:rPr>
                <w:noProof/>
                <w:webHidden/>
              </w:rPr>
              <w:fldChar w:fldCharType="end"/>
            </w:r>
          </w:hyperlink>
        </w:p>
        <w:p w14:paraId="70BC1DBC" w14:textId="1EBCCEC2" w:rsidR="002E6A14" w:rsidRDefault="002E6A14">
          <w:pPr>
            <w:pStyle w:val="TOC2"/>
            <w:tabs>
              <w:tab w:val="right" w:leader="dot" w:pos="9350"/>
            </w:tabs>
            <w:rPr>
              <w:noProof/>
            </w:rPr>
          </w:pPr>
          <w:hyperlink w:anchor="_Toc181723463" w:history="1">
            <w:r w:rsidRPr="00EA2EE2">
              <w:rPr>
                <w:rStyle w:val="Hyperlink"/>
                <w:rFonts w:ascii="Times New Roman" w:hAnsi="Times New Roman" w:cs="Times New Roman"/>
                <w:b/>
                <w:bCs/>
                <w:noProof/>
                <w:highlight w:val="yellow"/>
              </w:rPr>
              <w:t>Claims plan</w:t>
            </w:r>
            <w:r>
              <w:rPr>
                <w:noProof/>
                <w:webHidden/>
              </w:rPr>
              <w:tab/>
            </w:r>
            <w:r>
              <w:rPr>
                <w:noProof/>
                <w:webHidden/>
              </w:rPr>
              <w:fldChar w:fldCharType="begin"/>
            </w:r>
            <w:r>
              <w:rPr>
                <w:noProof/>
                <w:webHidden/>
              </w:rPr>
              <w:instrText xml:space="preserve"> PAGEREF _Toc181723463 \h </w:instrText>
            </w:r>
            <w:r>
              <w:rPr>
                <w:noProof/>
                <w:webHidden/>
              </w:rPr>
            </w:r>
            <w:r>
              <w:rPr>
                <w:noProof/>
                <w:webHidden/>
              </w:rPr>
              <w:fldChar w:fldCharType="separate"/>
            </w:r>
            <w:r>
              <w:rPr>
                <w:noProof/>
                <w:webHidden/>
              </w:rPr>
              <w:t>25</w:t>
            </w:r>
            <w:r>
              <w:rPr>
                <w:noProof/>
                <w:webHidden/>
              </w:rPr>
              <w:fldChar w:fldCharType="end"/>
            </w:r>
          </w:hyperlink>
        </w:p>
        <w:p w14:paraId="7BCDA84F" w14:textId="39F4FB1A" w:rsidR="002E6A14" w:rsidRDefault="002E6A14">
          <w:pPr>
            <w:pStyle w:val="TOC2"/>
            <w:tabs>
              <w:tab w:val="right" w:leader="dot" w:pos="9350"/>
            </w:tabs>
            <w:rPr>
              <w:noProof/>
            </w:rPr>
          </w:pPr>
          <w:hyperlink w:anchor="_Toc181723464" w:history="1">
            <w:r w:rsidRPr="00EA2EE2">
              <w:rPr>
                <w:rStyle w:val="Hyperlink"/>
                <w:rFonts w:ascii="Times New Roman" w:hAnsi="Times New Roman" w:cs="Times New Roman"/>
                <w:b/>
                <w:bCs/>
                <w:noProof/>
                <w:highlight w:val="yellow"/>
              </w:rPr>
              <w:t>Cost Containment</w:t>
            </w:r>
            <w:r>
              <w:rPr>
                <w:noProof/>
                <w:webHidden/>
              </w:rPr>
              <w:tab/>
            </w:r>
            <w:r>
              <w:rPr>
                <w:noProof/>
                <w:webHidden/>
              </w:rPr>
              <w:fldChar w:fldCharType="begin"/>
            </w:r>
            <w:r>
              <w:rPr>
                <w:noProof/>
                <w:webHidden/>
              </w:rPr>
              <w:instrText xml:space="preserve"> PAGEREF _Toc181723464 \h </w:instrText>
            </w:r>
            <w:r>
              <w:rPr>
                <w:noProof/>
                <w:webHidden/>
              </w:rPr>
            </w:r>
            <w:r>
              <w:rPr>
                <w:noProof/>
                <w:webHidden/>
              </w:rPr>
              <w:fldChar w:fldCharType="separate"/>
            </w:r>
            <w:r>
              <w:rPr>
                <w:noProof/>
                <w:webHidden/>
              </w:rPr>
              <w:t>26</w:t>
            </w:r>
            <w:r>
              <w:rPr>
                <w:noProof/>
                <w:webHidden/>
              </w:rPr>
              <w:fldChar w:fldCharType="end"/>
            </w:r>
          </w:hyperlink>
        </w:p>
        <w:p w14:paraId="1BBED803" w14:textId="299A45AB" w:rsidR="002E6A14" w:rsidRDefault="002E6A14">
          <w:pPr>
            <w:pStyle w:val="TOC1"/>
            <w:tabs>
              <w:tab w:val="right" w:leader="dot" w:pos="9350"/>
            </w:tabs>
            <w:rPr>
              <w:noProof/>
            </w:rPr>
          </w:pPr>
          <w:hyperlink w:anchor="_Toc181723465" w:history="1">
            <w:r w:rsidRPr="00EA2EE2">
              <w:rPr>
                <w:rStyle w:val="Hyperlink"/>
                <w:rFonts w:ascii="Times New Roman" w:hAnsi="Times New Roman" w:cs="Times New Roman"/>
                <w:b/>
                <w:bCs/>
                <w:noProof/>
                <w:highlight w:val="yellow"/>
              </w:rPr>
              <w:t>2026 and 2027 Main Goals</w:t>
            </w:r>
            <w:r>
              <w:rPr>
                <w:noProof/>
                <w:webHidden/>
              </w:rPr>
              <w:tab/>
            </w:r>
            <w:r>
              <w:rPr>
                <w:noProof/>
                <w:webHidden/>
              </w:rPr>
              <w:fldChar w:fldCharType="begin"/>
            </w:r>
            <w:r>
              <w:rPr>
                <w:noProof/>
                <w:webHidden/>
              </w:rPr>
              <w:instrText xml:space="preserve"> PAGEREF _Toc181723465 \h </w:instrText>
            </w:r>
            <w:r>
              <w:rPr>
                <w:noProof/>
                <w:webHidden/>
              </w:rPr>
            </w:r>
            <w:r>
              <w:rPr>
                <w:noProof/>
                <w:webHidden/>
              </w:rPr>
              <w:fldChar w:fldCharType="separate"/>
            </w:r>
            <w:r>
              <w:rPr>
                <w:noProof/>
                <w:webHidden/>
              </w:rPr>
              <w:t>27</w:t>
            </w:r>
            <w:r>
              <w:rPr>
                <w:noProof/>
                <w:webHidden/>
              </w:rPr>
              <w:fldChar w:fldCharType="end"/>
            </w:r>
          </w:hyperlink>
        </w:p>
        <w:p w14:paraId="0371A191" w14:textId="098A474E" w:rsidR="002E6A14" w:rsidRDefault="002E6A14">
          <w:pPr>
            <w:pStyle w:val="TOC2"/>
            <w:tabs>
              <w:tab w:val="right" w:leader="dot" w:pos="9350"/>
            </w:tabs>
            <w:rPr>
              <w:noProof/>
            </w:rPr>
          </w:pPr>
          <w:hyperlink w:anchor="_Toc181723466" w:history="1">
            <w:r w:rsidRPr="00EA2EE2">
              <w:rPr>
                <w:rStyle w:val="Hyperlink"/>
                <w:rFonts w:ascii="Times New Roman" w:hAnsi="Times New Roman" w:cs="Times New Roman"/>
                <w:b/>
                <w:bCs/>
                <w:noProof/>
                <w:highlight w:val="yellow"/>
              </w:rPr>
              <w:t>TPA Tender</w:t>
            </w:r>
            <w:r>
              <w:rPr>
                <w:noProof/>
                <w:webHidden/>
              </w:rPr>
              <w:tab/>
            </w:r>
            <w:r>
              <w:rPr>
                <w:noProof/>
                <w:webHidden/>
              </w:rPr>
              <w:fldChar w:fldCharType="begin"/>
            </w:r>
            <w:r>
              <w:rPr>
                <w:noProof/>
                <w:webHidden/>
              </w:rPr>
              <w:instrText xml:space="preserve"> PAGEREF _Toc181723466 \h </w:instrText>
            </w:r>
            <w:r>
              <w:rPr>
                <w:noProof/>
                <w:webHidden/>
              </w:rPr>
            </w:r>
            <w:r>
              <w:rPr>
                <w:noProof/>
                <w:webHidden/>
              </w:rPr>
              <w:fldChar w:fldCharType="separate"/>
            </w:r>
            <w:r>
              <w:rPr>
                <w:noProof/>
                <w:webHidden/>
              </w:rPr>
              <w:t>27</w:t>
            </w:r>
            <w:r>
              <w:rPr>
                <w:noProof/>
                <w:webHidden/>
              </w:rPr>
              <w:fldChar w:fldCharType="end"/>
            </w:r>
          </w:hyperlink>
        </w:p>
        <w:p w14:paraId="394FED2D" w14:textId="3A87AFA0" w:rsidR="002E6A14" w:rsidRDefault="002E6A14">
          <w:pPr>
            <w:pStyle w:val="TOC2"/>
            <w:tabs>
              <w:tab w:val="right" w:leader="dot" w:pos="9350"/>
            </w:tabs>
            <w:rPr>
              <w:noProof/>
            </w:rPr>
          </w:pPr>
          <w:hyperlink w:anchor="_Toc181723467" w:history="1">
            <w:r w:rsidRPr="00EA2EE2">
              <w:rPr>
                <w:rStyle w:val="Hyperlink"/>
                <w:rFonts w:ascii="Times New Roman" w:hAnsi="Times New Roman" w:cs="Times New Roman"/>
                <w:b/>
                <w:bCs/>
                <w:noProof/>
                <w:highlight w:val="yellow"/>
              </w:rPr>
              <w:t>New Operating System</w:t>
            </w:r>
            <w:r>
              <w:rPr>
                <w:noProof/>
                <w:webHidden/>
              </w:rPr>
              <w:tab/>
            </w:r>
            <w:r>
              <w:rPr>
                <w:noProof/>
                <w:webHidden/>
              </w:rPr>
              <w:fldChar w:fldCharType="begin"/>
            </w:r>
            <w:r>
              <w:rPr>
                <w:noProof/>
                <w:webHidden/>
              </w:rPr>
              <w:instrText xml:space="preserve"> PAGEREF _Toc181723467 \h </w:instrText>
            </w:r>
            <w:r>
              <w:rPr>
                <w:noProof/>
                <w:webHidden/>
              </w:rPr>
            </w:r>
            <w:r>
              <w:rPr>
                <w:noProof/>
                <w:webHidden/>
              </w:rPr>
              <w:fldChar w:fldCharType="separate"/>
            </w:r>
            <w:r>
              <w:rPr>
                <w:noProof/>
                <w:webHidden/>
              </w:rPr>
              <w:t>28</w:t>
            </w:r>
            <w:r>
              <w:rPr>
                <w:noProof/>
                <w:webHidden/>
              </w:rPr>
              <w:fldChar w:fldCharType="end"/>
            </w:r>
          </w:hyperlink>
        </w:p>
        <w:p w14:paraId="12E719B9" w14:textId="026971D5" w:rsidR="002E6A14" w:rsidRDefault="002E6A14">
          <w:r>
            <w:rPr>
              <w:b/>
              <w:bCs/>
              <w:noProof/>
            </w:rPr>
            <w:fldChar w:fldCharType="end"/>
          </w:r>
        </w:p>
      </w:sdtContent>
    </w:sdt>
    <w:p w14:paraId="3EAC3373" w14:textId="77777777" w:rsidR="002E6A14" w:rsidRPr="001810C1" w:rsidRDefault="002E6A14" w:rsidP="00151941">
      <w:pPr>
        <w:spacing w:line="480" w:lineRule="auto"/>
        <w:rPr>
          <w:rFonts w:ascii="Times New Roman" w:hAnsi="Times New Roman" w:cs="Times New Roman"/>
          <w:b/>
          <w:bCs/>
          <w:sz w:val="24"/>
          <w:szCs w:val="24"/>
        </w:rPr>
      </w:pPr>
    </w:p>
    <w:p w14:paraId="3589A3C7" w14:textId="77777777" w:rsidR="00236857" w:rsidRPr="001810C1" w:rsidRDefault="00236857" w:rsidP="00151941">
      <w:pPr>
        <w:spacing w:line="480" w:lineRule="auto"/>
        <w:rPr>
          <w:rFonts w:ascii="Times New Roman" w:hAnsi="Times New Roman" w:cs="Times New Roman"/>
          <w:b/>
          <w:bCs/>
          <w:sz w:val="24"/>
          <w:szCs w:val="24"/>
        </w:rPr>
      </w:pPr>
    </w:p>
    <w:p w14:paraId="219EB990" w14:textId="0850884F" w:rsidR="00596074" w:rsidRPr="001810C1" w:rsidRDefault="00596074" w:rsidP="00151941">
      <w:pPr>
        <w:pStyle w:val="Heading1"/>
        <w:spacing w:line="480" w:lineRule="auto"/>
        <w:rPr>
          <w:rFonts w:ascii="Times New Roman" w:hAnsi="Times New Roman" w:cs="Times New Roman"/>
          <w:b/>
          <w:bCs/>
          <w:color w:val="auto"/>
          <w:sz w:val="24"/>
          <w:szCs w:val="24"/>
        </w:rPr>
      </w:pPr>
      <w:bookmarkStart w:id="1" w:name="_Toc181723441"/>
      <w:r w:rsidRPr="001810C1">
        <w:rPr>
          <w:rFonts w:ascii="Times New Roman" w:hAnsi="Times New Roman" w:cs="Times New Roman"/>
          <w:b/>
          <w:bCs/>
          <w:color w:val="auto"/>
          <w:sz w:val="24"/>
          <w:szCs w:val="24"/>
        </w:rPr>
        <w:lastRenderedPageBreak/>
        <w:t>SWOT Analysis</w:t>
      </w:r>
      <w:bookmarkEnd w:id="1"/>
      <w:r w:rsidR="00984D67" w:rsidRPr="001810C1">
        <w:rPr>
          <w:rFonts w:ascii="Times New Roman" w:hAnsi="Times New Roman" w:cs="Times New Roman"/>
          <w:b/>
          <w:bCs/>
          <w:color w:val="auto"/>
          <w:sz w:val="24"/>
          <w:szCs w:val="24"/>
        </w:rPr>
        <w:t xml:space="preserve"> </w:t>
      </w:r>
    </w:p>
    <w:tbl>
      <w:tblPr>
        <w:tblStyle w:val="TableGrid"/>
        <w:tblW w:w="10525" w:type="dxa"/>
        <w:tblLook w:val="04A0" w:firstRow="1" w:lastRow="0" w:firstColumn="1" w:lastColumn="0" w:noHBand="0" w:noVBand="1"/>
      </w:tblPr>
      <w:tblGrid>
        <w:gridCol w:w="4675"/>
        <w:gridCol w:w="5850"/>
      </w:tblGrid>
      <w:tr w:rsidR="001810C1" w:rsidRPr="001810C1" w14:paraId="627E4FFE" w14:textId="77777777" w:rsidTr="007D15BE">
        <w:tc>
          <w:tcPr>
            <w:tcW w:w="4675" w:type="dxa"/>
          </w:tcPr>
          <w:p w14:paraId="4CDE0019" w14:textId="77777777" w:rsidR="00596074" w:rsidRPr="001810C1" w:rsidRDefault="00596074" w:rsidP="00920237">
            <w:pPr>
              <w:rPr>
                <w:rFonts w:ascii="Times New Roman" w:hAnsi="Times New Roman" w:cs="Times New Roman"/>
                <w:b/>
                <w:bCs/>
                <w:sz w:val="24"/>
                <w:szCs w:val="24"/>
              </w:rPr>
            </w:pPr>
            <w:r w:rsidRPr="001810C1">
              <w:rPr>
                <w:rFonts w:ascii="Times New Roman" w:hAnsi="Times New Roman" w:cs="Times New Roman"/>
                <w:b/>
                <w:bCs/>
                <w:sz w:val="24"/>
                <w:szCs w:val="24"/>
              </w:rPr>
              <w:t xml:space="preserve">Strengths </w:t>
            </w:r>
          </w:p>
          <w:p w14:paraId="25355D01" w14:textId="27BB4951" w:rsidR="00596074" w:rsidRPr="001810C1" w:rsidRDefault="00596074" w:rsidP="00920237">
            <w:pPr>
              <w:pStyle w:val="ListParagraph"/>
              <w:numPr>
                <w:ilvl w:val="0"/>
                <w:numId w:val="3"/>
              </w:numPr>
              <w:rPr>
                <w:rFonts w:ascii="Times New Roman" w:hAnsi="Times New Roman" w:cs="Times New Roman"/>
                <w:sz w:val="24"/>
                <w:szCs w:val="24"/>
              </w:rPr>
            </w:pPr>
            <w:r w:rsidRPr="001810C1">
              <w:rPr>
                <w:rFonts w:ascii="Times New Roman" w:hAnsi="Times New Roman" w:cs="Times New Roman"/>
                <w:sz w:val="24"/>
                <w:szCs w:val="24"/>
              </w:rPr>
              <w:t xml:space="preserve">Most Comprehensive TOB in the market </w:t>
            </w:r>
          </w:p>
          <w:p w14:paraId="1185B79C" w14:textId="601B4206" w:rsidR="00596074" w:rsidRPr="001810C1" w:rsidRDefault="00596074" w:rsidP="00920237">
            <w:pPr>
              <w:pStyle w:val="ListParagraph"/>
              <w:numPr>
                <w:ilvl w:val="0"/>
                <w:numId w:val="3"/>
              </w:numPr>
              <w:rPr>
                <w:rFonts w:ascii="Times New Roman" w:hAnsi="Times New Roman" w:cs="Times New Roman"/>
                <w:sz w:val="24"/>
                <w:szCs w:val="24"/>
              </w:rPr>
            </w:pPr>
            <w:r w:rsidRPr="001810C1">
              <w:rPr>
                <w:rFonts w:ascii="Times New Roman" w:hAnsi="Times New Roman" w:cs="Times New Roman"/>
                <w:sz w:val="24"/>
                <w:szCs w:val="24"/>
              </w:rPr>
              <w:t>Lead insurer for MCNs and NGOs</w:t>
            </w:r>
          </w:p>
          <w:p w14:paraId="4CC70253" w14:textId="0A1AD463" w:rsidR="00596074" w:rsidRPr="001810C1" w:rsidRDefault="00596074" w:rsidP="00920237">
            <w:pPr>
              <w:pStyle w:val="ListParagraph"/>
              <w:numPr>
                <w:ilvl w:val="0"/>
                <w:numId w:val="3"/>
              </w:numPr>
              <w:rPr>
                <w:rFonts w:ascii="Times New Roman" w:hAnsi="Times New Roman" w:cs="Times New Roman"/>
                <w:sz w:val="24"/>
                <w:szCs w:val="24"/>
              </w:rPr>
            </w:pPr>
            <w:r w:rsidRPr="001810C1">
              <w:rPr>
                <w:rFonts w:ascii="Times New Roman" w:hAnsi="Times New Roman" w:cs="Times New Roman"/>
                <w:sz w:val="24"/>
                <w:szCs w:val="24"/>
              </w:rPr>
              <w:t xml:space="preserve">Value added services </w:t>
            </w:r>
          </w:p>
          <w:p w14:paraId="2E67C4FB" w14:textId="77777777" w:rsidR="00596074" w:rsidRPr="001810C1" w:rsidRDefault="003F1D1A" w:rsidP="00920237">
            <w:pPr>
              <w:pStyle w:val="ListParagraph"/>
              <w:numPr>
                <w:ilvl w:val="0"/>
                <w:numId w:val="3"/>
              </w:numPr>
              <w:rPr>
                <w:rFonts w:ascii="Times New Roman" w:hAnsi="Times New Roman" w:cs="Times New Roman"/>
                <w:sz w:val="24"/>
                <w:szCs w:val="24"/>
              </w:rPr>
            </w:pPr>
            <w:r w:rsidRPr="001810C1">
              <w:rPr>
                <w:rFonts w:ascii="Times New Roman" w:hAnsi="Times New Roman" w:cs="Times New Roman"/>
                <w:sz w:val="24"/>
                <w:szCs w:val="24"/>
              </w:rPr>
              <w:t xml:space="preserve">Strong agency distribution </w:t>
            </w:r>
          </w:p>
          <w:p w14:paraId="6AF12963" w14:textId="77777777" w:rsidR="003F1D1A" w:rsidRPr="001810C1" w:rsidRDefault="003F1D1A" w:rsidP="00920237">
            <w:pPr>
              <w:pStyle w:val="ListParagraph"/>
              <w:numPr>
                <w:ilvl w:val="0"/>
                <w:numId w:val="3"/>
              </w:numPr>
              <w:rPr>
                <w:rFonts w:ascii="Times New Roman" w:hAnsi="Times New Roman" w:cs="Times New Roman"/>
                <w:sz w:val="24"/>
                <w:szCs w:val="24"/>
              </w:rPr>
            </w:pPr>
            <w:r w:rsidRPr="001810C1">
              <w:rPr>
                <w:rFonts w:ascii="Times New Roman" w:hAnsi="Times New Roman" w:cs="Times New Roman"/>
                <w:sz w:val="24"/>
                <w:szCs w:val="24"/>
              </w:rPr>
              <w:t xml:space="preserve">Company Profile </w:t>
            </w:r>
          </w:p>
          <w:p w14:paraId="1E0BF8D5" w14:textId="77777777" w:rsidR="003F1D1A" w:rsidRPr="001810C1" w:rsidRDefault="003F1D1A" w:rsidP="00920237">
            <w:pPr>
              <w:pStyle w:val="ListParagraph"/>
              <w:numPr>
                <w:ilvl w:val="0"/>
                <w:numId w:val="3"/>
              </w:numPr>
              <w:rPr>
                <w:rFonts w:ascii="Times New Roman" w:hAnsi="Times New Roman" w:cs="Times New Roman"/>
                <w:sz w:val="24"/>
                <w:szCs w:val="24"/>
              </w:rPr>
            </w:pPr>
            <w:r w:rsidRPr="001810C1">
              <w:rPr>
                <w:rFonts w:ascii="Times New Roman" w:hAnsi="Times New Roman" w:cs="Times New Roman"/>
                <w:sz w:val="24"/>
                <w:szCs w:val="24"/>
              </w:rPr>
              <w:t xml:space="preserve">Financial Stability </w:t>
            </w:r>
          </w:p>
          <w:p w14:paraId="61E84964" w14:textId="77777777" w:rsidR="006644EF" w:rsidRPr="001810C1" w:rsidRDefault="006644EF" w:rsidP="00920237">
            <w:pPr>
              <w:pStyle w:val="ListParagraph"/>
              <w:numPr>
                <w:ilvl w:val="0"/>
                <w:numId w:val="3"/>
              </w:numPr>
              <w:rPr>
                <w:rFonts w:ascii="Times New Roman" w:hAnsi="Times New Roman" w:cs="Times New Roman"/>
                <w:sz w:val="24"/>
                <w:szCs w:val="24"/>
              </w:rPr>
            </w:pPr>
            <w:r w:rsidRPr="001810C1">
              <w:rPr>
                <w:rFonts w:ascii="Times New Roman" w:hAnsi="Times New Roman" w:cs="Times New Roman"/>
                <w:sz w:val="24"/>
                <w:szCs w:val="24"/>
              </w:rPr>
              <w:t xml:space="preserve">Good </w:t>
            </w:r>
            <w:r w:rsidR="008116B9" w:rsidRPr="001810C1">
              <w:rPr>
                <w:rFonts w:ascii="Times New Roman" w:hAnsi="Times New Roman" w:cs="Times New Roman"/>
                <w:sz w:val="24"/>
                <w:szCs w:val="24"/>
              </w:rPr>
              <w:t>relationship</w:t>
            </w:r>
            <w:r w:rsidRPr="001810C1">
              <w:rPr>
                <w:rFonts w:ascii="Times New Roman" w:hAnsi="Times New Roman" w:cs="Times New Roman"/>
                <w:sz w:val="24"/>
                <w:szCs w:val="24"/>
              </w:rPr>
              <w:t xml:space="preserve"> with MMB/AON </w:t>
            </w:r>
          </w:p>
          <w:p w14:paraId="28E06940" w14:textId="7DBB036E" w:rsidR="007F19D9" w:rsidRPr="001810C1" w:rsidRDefault="007F19D9" w:rsidP="00920237">
            <w:pPr>
              <w:pStyle w:val="ListParagraph"/>
              <w:numPr>
                <w:ilvl w:val="0"/>
                <w:numId w:val="3"/>
              </w:numPr>
              <w:rPr>
                <w:rFonts w:ascii="Times New Roman" w:hAnsi="Times New Roman" w:cs="Times New Roman"/>
                <w:sz w:val="24"/>
                <w:szCs w:val="24"/>
              </w:rPr>
            </w:pPr>
            <w:r w:rsidRPr="001810C1">
              <w:rPr>
                <w:rFonts w:ascii="Times New Roman" w:hAnsi="Times New Roman" w:cs="Times New Roman"/>
                <w:sz w:val="24"/>
                <w:szCs w:val="24"/>
              </w:rPr>
              <w:t xml:space="preserve">Crisis management </w:t>
            </w:r>
          </w:p>
        </w:tc>
        <w:tc>
          <w:tcPr>
            <w:tcW w:w="5850" w:type="dxa"/>
          </w:tcPr>
          <w:p w14:paraId="6BDFB8E9" w14:textId="77777777" w:rsidR="00596074" w:rsidRPr="001810C1" w:rsidRDefault="00596074" w:rsidP="00920237">
            <w:pPr>
              <w:rPr>
                <w:rFonts w:ascii="Times New Roman" w:hAnsi="Times New Roman" w:cs="Times New Roman"/>
                <w:b/>
                <w:bCs/>
                <w:sz w:val="24"/>
                <w:szCs w:val="24"/>
              </w:rPr>
            </w:pPr>
            <w:r w:rsidRPr="001810C1">
              <w:rPr>
                <w:rFonts w:ascii="Times New Roman" w:hAnsi="Times New Roman" w:cs="Times New Roman"/>
                <w:b/>
                <w:bCs/>
                <w:sz w:val="24"/>
                <w:szCs w:val="24"/>
              </w:rPr>
              <w:t>Weaknesses</w:t>
            </w:r>
          </w:p>
          <w:p w14:paraId="49C0B873" w14:textId="70B19273" w:rsidR="0042067B" w:rsidRPr="001810C1" w:rsidRDefault="0042067B" w:rsidP="00920237">
            <w:pPr>
              <w:pStyle w:val="ListParagraph"/>
              <w:numPr>
                <w:ilvl w:val="0"/>
                <w:numId w:val="2"/>
              </w:numPr>
              <w:rPr>
                <w:rFonts w:ascii="Times New Roman" w:hAnsi="Times New Roman" w:cs="Times New Roman"/>
                <w:sz w:val="24"/>
                <w:szCs w:val="24"/>
              </w:rPr>
            </w:pPr>
            <w:r w:rsidRPr="001810C1">
              <w:rPr>
                <w:rFonts w:ascii="Times New Roman" w:hAnsi="Times New Roman" w:cs="Times New Roman"/>
                <w:sz w:val="24"/>
                <w:szCs w:val="24"/>
              </w:rPr>
              <w:t>High pricing</w:t>
            </w:r>
            <w:r w:rsidR="00B64A2A" w:rsidRPr="001810C1">
              <w:rPr>
                <w:rFonts w:ascii="Times New Roman" w:hAnsi="Times New Roman" w:cs="Times New Roman"/>
                <w:sz w:val="24"/>
                <w:szCs w:val="24"/>
              </w:rPr>
              <w:t xml:space="preserve"> vs market (40-50% gap)</w:t>
            </w:r>
          </w:p>
          <w:p w14:paraId="7EDDD4BE" w14:textId="77777777" w:rsidR="006A4C71" w:rsidRPr="001810C1" w:rsidRDefault="006A4C71" w:rsidP="00920237">
            <w:pPr>
              <w:pStyle w:val="ListParagraph"/>
              <w:numPr>
                <w:ilvl w:val="0"/>
                <w:numId w:val="2"/>
              </w:numPr>
              <w:rPr>
                <w:rFonts w:ascii="Times New Roman" w:hAnsi="Times New Roman" w:cs="Times New Roman"/>
                <w:sz w:val="24"/>
                <w:szCs w:val="24"/>
              </w:rPr>
            </w:pPr>
            <w:r w:rsidRPr="001810C1">
              <w:rPr>
                <w:rFonts w:ascii="Times New Roman" w:hAnsi="Times New Roman" w:cs="Times New Roman"/>
                <w:sz w:val="24"/>
                <w:szCs w:val="24"/>
              </w:rPr>
              <w:t xml:space="preserve">Rigid und guidelines </w:t>
            </w:r>
          </w:p>
          <w:p w14:paraId="49070898" w14:textId="77777777" w:rsidR="00F74FED" w:rsidRPr="001810C1" w:rsidRDefault="006A4C71" w:rsidP="00920237">
            <w:pPr>
              <w:pStyle w:val="ListParagraph"/>
              <w:numPr>
                <w:ilvl w:val="0"/>
                <w:numId w:val="2"/>
              </w:numPr>
              <w:rPr>
                <w:rFonts w:ascii="Times New Roman" w:hAnsi="Times New Roman" w:cs="Times New Roman"/>
                <w:sz w:val="24"/>
                <w:szCs w:val="24"/>
              </w:rPr>
            </w:pPr>
            <w:r w:rsidRPr="001810C1">
              <w:rPr>
                <w:rFonts w:ascii="Times New Roman" w:hAnsi="Times New Roman" w:cs="Times New Roman"/>
                <w:sz w:val="24"/>
                <w:szCs w:val="24"/>
              </w:rPr>
              <w:t>Complex on-boarding process</w:t>
            </w:r>
          </w:p>
          <w:p w14:paraId="7CCCDDEA" w14:textId="77777777" w:rsidR="003F1D1A" w:rsidRPr="001810C1" w:rsidRDefault="001C175C" w:rsidP="00920237">
            <w:pPr>
              <w:pStyle w:val="ListParagraph"/>
              <w:numPr>
                <w:ilvl w:val="0"/>
                <w:numId w:val="2"/>
              </w:numPr>
              <w:rPr>
                <w:rFonts w:ascii="Times New Roman" w:hAnsi="Times New Roman" w:cs="Times New Roman"/>
                <w:sz w:val="24"/>
                <w:szCs w:val="24"/>
              </w:rPr>
            </w:pPr>
            <w:r w:rsidRPr="001810C1">
              <w:rPr>
                <w:rFonts w:ascii="Times New Roman" w:hAnsi="Times New Roman" w:cs="Times New Roman"/>
                <w:sz w:val="24"/>
                <w:szCs w:val="24"/>
              </w:rPr>
              <w:t>Absence</w:t>
            </w:r>
            <w:r w:rsidR="00F74FED" w:rsidRPr="001810C1">
              <w:rPr>
                <w:rFonts w:ascii="Times New Roman" w:hAnsi="Times New Roman" w:cs="Times New Roman"/>
                <w:sz w:val="24"/>
                <w:szCs w:val="24"/>
              </w:rPr>
              <w:t xml:space="preserve"> of general insurance/products</w:t>
            </w:r>
          </w:p>
          <w:p w14:paraId="2F6F1E1A" w14:textId="6F45C892" w:rsidR="007D15BE" w:rsidRPr="001810C1" w:rsidRDefault="007D15BE" w:rsidP="00920237">
            <w:pPr>
              <w:pStyle w:val="ListParagraph"/>
              <w:numPr>
                <w:ilvl w:val="0"/>
                <w:numId w:val="2"/>
              </w:numPr>
              <w:rPr>
                <w:rFonts w:ascii="Times New Roman" w:hAnsi="Times New Roman" w:cs="Times New Roman"/>
                <w:sz w:val="24"/>
                <w:szCs w:val="24"/>
              </w:rPr>
            </w:pPr>
            <w:r w:rsidRPr="001810C1">
              <w:rPr>
                <w:rFonts w:ascii="Times New Roman" w:hAnsi="Times New Roman" w:cs="Times New Roman"/>
                <w:sz w:val="24"/>
                <w:szCs w:val="24"/>
              </w:rPr>
              <w:t xml:space="preserve">Absence of a low expense </w:t>
            </w:r>
            <w:r w:rsidR="00223DB7" w:rsidRPr="001810C1">
              <w:rPr>
                <w:rFonts w:ascii="Times New Roman" w:hAnsi="Times New Roman" w:cs="Times New Roman"/>
                <w:sz w:val="24"/>
                <w:szCs w:val="24"/>
              </w:rPr>
              <w:t>and</w:t>
            </w:r>
            <w:r w:rsidRPr="001810C1">
              <w:rPr>
                <w:rFonts w:ascii="Times New Roman" w:hAnsi="Times New Roman" w:cs="Times New Roman"/>
                <w:sz w:val="24"/>
                <w:szCs w:val="24"/>
              </w:rPr>
              <w:t xml:space="preserve"> </w:t>
            </w:r>
            <w:r w:rsidR="00666A52" w:rsidRPr="001810C1">
              <w:rPr>
                <w:rFonts w:ascii="Times New Roman" w:hAnsi="Times New Roman" w:cs="Times New Roman"/>
                <w:sz w:val="24"/>
                <w:szCs w:val="24"/>
              </w:rPr>
              <w:t>l</w:t>
            </w:r>
            <w:r w:rsidRPr="001810C1">
              <w:rPr>
                <w:rFonts w:ascii="Times New Roman" w:hAnsi="Times New Roman" w:cs="Times New Roman"/>
                <w:sz w:val="24"/>
                <w:szCs w:val="24"/>
              </w:rPr>
              <w:t xml:space="preserve">imited coverage GM product </w:t>
            </w:r>
            <w:r w:rsidR="00E50C43" w:rsidRPr="001810C1">
              <w:rPr>
                <w:rFonts w:ascii="Times New Roman" w:hAnsi="Times New Roman" w:cs="Times New Roman"/>
                <w:sz w:val="24"/>
                <w:szCs w:val="24"/>
              </w:rPr>
              <w:t>(Similar to market)</w:t>
            </w:r>
          </w:p>
          <w:p w14:paraId="5762BFC0" w14:textId="77777777" w:rsidR="002D484C" w:rsidRPr="001810C1" w:rsidRDefault="002D484C" w:rsidP="00920237">
            <w:pPr>
              <w:pStyle w:val="ListParagraph"/>
              <w:numPr>
                <w:ilvl w:val="0"/>
                <w:numId w:val="2"/>
              </w:numPr>
              <w:rPr>
                <w:rFonts w:ascii="Times New Roman" w:hAnsi="Times New Roman" w:cs="Times New Roman"/>
                <w:sz w:val="24"/>
                <w:szCs w:val="24"/>
              </w:rPr>
            </w:pPr>
            <w:r w:rsidRPr="001810C1">
              <w:rPr>
                <w:rFonts w:ascii="Times New Roman" w:hAnsi="Times New Roman" w:cs="Times New Roman"/>
                <w:sz w:val="24"/>
                <w:szCs w:val="24"/>
              </w:rPr>
              <w:t xml:space="preserve">Outsourced GR </w:t>
            </w:r>
          </w:p>
          <w:p w14:paraId="2019904F" w14:textId="7A2F4347" w:rsidR="0003250E" w:rsidRPr="001810C1" w:rsidRDefault="0003250E" w:rsidP="00920237">
            <w:pPr>
              <w:pStyle w:val="ListParagraph"/>
              <w:numPr>
                <w:ilvl w:val="0"/>
                <w:numId w:val="2"/>
              </w:numPr>
              <w:rPr>
                <w:rFonts w:ascii="Times New Roman" w:hAnsi="Times New Roman" w:cs="Times New Roman"/>
                <w:sz w:val="24"/>
                <w:szCs w:val="24"/>
              </w:rPr>
            </w:pPr>
            <w:r w:rsidRPr="001810C1">
              <w:rPr>
                <w:rFonts w:ascii="Times New Roman" w:hAnsi="Times New Roman" w:cs="Times New Roman"/>
                <w:sz w:val="24"/>
                <w:szCs w:val="24"/>
              </w:rPr>
              <w:t>Outdate</w:t>
            </w:r>
            <w:r w:rsidR="00D031E6" w:rsidRPr="001810C1">
              <w:rPr>
                <w:rFonts w:ascii="Times New Roman" w:hAnsi="Times New Roman" w:cs="Times New Roman"/>
                <w:sz w:val="24"/>
                <w:szCs w:val="24"/>
              </w:rPr>
              <w:t>d</w:t>
            </w:r>
            <w:r w:rsidRPr="001810C1">
              <w:rPr>
                <w:rFonts w:ascii="Times New Roman" w:hAnsi="Times New Roman" w:cs="Times New Roman"/>
                <w:sz w:val="24"/>
                <w:szCs w:val="24"/>
              </w:rPr>
              <w:t xml:space="preserve"> CI and travel policies </w:t>
            </w:r>
          </w:p>
          <w:p w14:paraId="1B4ADE46" w14:textId="3056E4F0" w:rsidR="007E0BE1" w:rsidRPr="001810C1" w:rsidRDefault="007E0BE1" w:rsidP="00920237">
            <w:pPr>
              <w:pStyle w:val="ListParagraph"/>
              <w:numPr>
                <w:ilvl w:val="0"/>
                <w:numId w:val="2"/>
              </w:numPr>
              <w:rPr>
                <w:rFonts w:ascii="Times New Roman" w:hAnsi="Times New Roman" w:cs="Times New Roman"/>
                <w:sz w:val="24"/>
                <w:szCs w:val="24"/>
              </w:rPr>
            </w:pPr>
            <w:r w:rsidRPr="001810C1">
              <w:rPr>
                <w:rFonts w:ascii="Times New Roman" w:hAnsi="Times New Roman" w:cs="Times New Roman"/>
                <w:sz w:val="24"/>
                <w:szCs w:val="24"/>
              </w:rPr>
              <w:t xml:space="preserve">Claims reimbursement delays </w:t>
            </w:r>
            <w:r w:rsidRPr="001810C1">
              <w:rPr>
                <w:rFonts w:ascii="Times New Roman" w:hAnsi="Times New Roman" w:cs="Times New Roman"/>
                <w:sz w:val="24"/>
                <w:szCs w:val="24"/>
              </w:rPr>
              <w:sym w:font="Wingdings" w:char="F0E0"/>
            </w:r>
            <w:r w:rsidRPr="001810C1">
              <w:rPr>
                <w:rFonts w:ascii="Times New Roman" w:hAnsi="Times New Roman" w:cs="Times New Roman"/>
                <w:sz w:val="24"/>
                <w:szCs w:val="24"/>
              </w:rPr>
              <w:t xml:space="preserve"> Service affected</w:t>
            </w:r>
          </w:p>
          <w:p w14:paraId="71C72A6D" w14:textId="70F3F8DE" w:rsidR="007E0BE1" w:rsidRPr="001810C1" w:rsidRDefault="007E0BE1" w:rsidP="00920237">
            <w:pPr>
              <w:pStyle w:val="ListParagraph"/>
              <w:numPr>
                <w:ilvl w:val="0"/>
                <w:numId w:val="2"/>
              </w:numPr>
              <w:rPr>
                <w:rFonts w:ascii="Times New Roman" w:hAnsi="Times New Roman" w:cs="Times New Roman"/>
                <w:sz w:val="24"/>
                <w:szCs w:val="24"/>
              </w:rPr>
            </w:pPr>
            <w:r w:rsidRPr="001810C1">
              <w:rPr>
                <w:rFonts w:ascii="Times New Roman" w:hAnsi="Times New Roman" w:cs="Times New Roman"/>
                <w:sz w:val="24"/>
                <w:szCs w:val="24"/>
              </w:rPr>
              <w:t xml:space="preserve">TPA </w:t>
            </w:r>
            <w:r w:rsidR="00731965" w:rsidRPr="001810C1">
              <w:rPr>
                <w:rFonts w:ascii="Times New Roman" w:hAnsi="Times New Roman" w:cs="Times New Roman"/>
                <w:sz w:val="24"/>
                <w:szCs w:val="24"/>
              </w:rPr>
              <w:t xml:space="preserve">data analytics </w:t>
            </w:r>
          </w:p>
          <w:p w14:paraId="3582F92C" w14:textId="27BEBFF1" w:rsidR="00731965" w:rsidRPr="001810C1" w:rsidRDefault="00731965" w:rsidP="00920237">
            <w:pPr>
              <w:pStyle w:val="ListParagraph"/>
              <w:numPr>
                <w:ilvl w:val="0"/>
                <w:numId w:val="2"/>
              </w:numPr>
              <w:rPr>
                <w:rFonts w:ascii="Times New Roman" w:hAnsi="Times New Roman" w:cs="Times New Roman"/>
                <w:sz w:val="24"/>
                <w:szCs w:val="24"/>
              </w:rPr>
            </w:pPr>
            <w:r w:rsidRPr="001810C1">
              <w:rPr>
                <w:rFonts w:ascii="Times New Roman" w:hAnsi="Times New Roman" w:cs="Times New Roman"/>
                <w:sz w:val="24"/>
                <w:szCs w:val="24"/>
              </w:rPr>
              <w:t xml:space="preserve">TPA </w:t>
            </w:r>
            <w:r w:rsidR="000E6F8C" w:rsidRPr="001810C1">
              <w:rPr>
                <w:rFonts w:ascii="Times New Roman" w:hAnsi="Times New Roman" w:cs="Times New Roman"/>
                <w:sz w:val="24"/>
                <w:szCs w:val="24"/>
              </w:rPr>
              <w:t xml:space="preserve">stagnation </w:t>
            </w:r>
          </w:p>
          <w:p w14:paraId="5CA955C3" w14:textId="77777777" w:rsidR="007D15BE" w:rsidRPr="001810C1" w:rsidRDefault="000E6F8C" w:rsidP="00920237">
            <w:pPr>
              <w:pStyle w:val="ListParagraph"/>
              <w:numPr>
                <w:ilvl w:val="0"/>
                <w:numId w:val="2"/>
              </w:numPr>
              <w:rPr>
                <w:rFonts w:ascii="Times New Roman" w:hAnsi="Times New Roman" w:cs="Times New Roman"/>
                <w:sz w:val="24"/>
                <w:szCs w:val="24"/>
              </w:rPr>
            </w:pPr>
            <w:r w:rsidRPr="001810C1">
              <w:rPr>
                <w:rFonts w:ascii="Times New Roman" w:hAnsi="Times New Roman" w:cs="Times New Roman"/>
                <w:sz w:val="24"/>
                <w:szCs w:val="24"/>
              </w:rPr>
              <w:t xml:space="preserve">TPA claims audit </w:t>
            </w:r>
          </w:p>
          <w:p w14:paraId="1E26ED2F" w14:textId="77777777" w:rsidR="002B453F" w:rsidRPr="001810C1" w:rsidRDefault="002B453F" w:rsidP="00920237">
            <w:pPr>
              <w:pStyle w:val="ListParagraph"/>
              <w:numPr>
                <w:ilvl w:val="0"/>
                <w:numId w:val="2"/>
              </w:numPr>
              <w:rPr>
                <w:rFonts w:ascii="Times New Roman" w:hAnsi="Times New Roman" w:cs="Times New Roman"/>
                <w:sz w:val="24"/>
                <w:szCs w:val="24"/>
              </w:rPr>
            </w:pPr>
            <w:r w:rsidRPr="001810C1">
              <w:rPr>
                <w:rFonts w:ascii="Times New Roman" w:hAnsi="Times New Roman" w:cs="Times New Roman"/>
                <w:sz w:val="24"/>
                <w:szCs w:val="24"/>
              </w:rPr>
              <w:t xml:space="preserve">No </w:t>
            </w:r>
            <w:r w:rsidR="00EC63EC" w:rsidRPr="001810C1">
              <w:rPr>
                <w:rFonts w:ascii="Times New Roman" w:hAnsi="Times New Roman" w:cs="Times New Roman"/>
                <w:sz w:val="24"/>
                <w:szCs w:val="24"/>
              </w:rPr>
              <w:t xml:space="preserve">claim </w:t>
            </w:r>
            <w:r w:rsidRPr="001810C1">
              <w:rPr>
                <w:rFonts w:ascii="Times New Roman" w:hAnsi="Times New Roman" w:cs="Times New Roman"/>
                <w:sz w:val="24"/>
                <w:szCs w:val="24"/>
              </w:rPr>
              <w:t xml:space="preserve">fraud detection </w:t>
            </w:r>
          </w:p>
          <w:p w14:paraId="44328DFF" w14:textId="37506551" w:rsidR="00746392" w:rsidRPr="001810C1" w:rsidRDefault="00746392" w:rsidP="00920237">
            <w:pPr>
              <w:pStyle w:val="ListParagraph"/>
              <w:numPr>
                <w:ilvl w:val="0"/>
                <w:numId w:val="2"/>
              </w:numPr>
              <w:rPr>
                <w:rFonts w:ascii="Times New Roman" w:hAnsi="Times New Roman" w:cs="Times New Roman"/>
                <w:sz w:val="24"/>
                <w:szCs w:val="24"/>
              </w:rPr>
            </w:pPr>
            <w:r w:rsidRPr="001810C1">
              <w:rPr>
                <w:rFonts w:ascii="Times New Roman" w:hAnsi="Times New Roman" w:cs="Times New Roman"/>
                <w:sz w:val="24"/>
                <w:szCs w:val="24"/>
              </w:rPr>
              <w:t xml:space="preserve">Local brokers relations </w:t>
            </w:r>
          </w:p>
        </w:tc>
      </w:tr>
      <w:tr w:rsidR="001810C1" w:rsidRPr="001810C1" w14:paraId="09986B70" w14:textId="77777777" w:rsidTr="007D15BE">
        <w:tc>
          <w:tcPr>
            <w:tcW w:w="4675" w:type="dxa"/>
          </w:tcPr>
          <w:p w14:paraId="42CF15EA" w14:textId="77777777" w:rsidR="00596074" w:rsidRPr="001810C1" w:rsidRDefault="00596074" w:rsidP="00920237">
            <w:pPr>
              <w:rPr>
                <w:rFonts w:ascii="Times New Roman" w:hAnsi="Times New Roman" w:cs="Times New Roman"/>
                <w:b/>
                <w:bCs/>
                <w:sz w:val="24"/>
                <w:szCs w:val="24"/>
              </w:rPr>
            </w:pPr>
            <w:r w:rsidRPr="001810C1">
              <w:rPr>
                <w:rFonts w:ascii="Times New Roman" w:hAnsi="Times New Roman" w:cs="Times New Roman"/>
                <w:b/>
                <w:bCs/>
                <w:sz w:val="24"/>
                <w:szCs w:val="24"/>
              </w:rPr>
              <w:t>Opportunities</w:t>
            </w:r>
          </w:p>
          <w:p w14:paraId="325F3780" w14:textId="258FDBF0" w:rsidR="00AE3DC2" w:rsidRPr="001810C1" w:rsidRDefault="00AE3DC2" w:rsidP="00920237">
            <w:pPr>
              <w:pStyle w:val="ListParagraph"/>
              <w:numPr>
                <w:ilvl w:val="0"/>
                <w:numId w:val="4"/>
              </w:numPr>
              <w:rPr>
                <w:rFonts w:ascii="Times New Roman" w:hAnsi="Times New Roman" w:cs="Times New Roman"/>
                <w:sz w:val="24"/>
                <w:szCs w:val="24"/>
              </w:rPr>
            </w:pPr>
            <w:r w:rsidRPr="001810C1">
              <w:rPr>
                <w:rFonts w:ascii="Times New Roman" w:hAnsi="Times New Roman" w:cs="Times New Roman"/>
                <w:sz w:val="24"/>
                <w:szCs w:val="24"/>
              </w:rPr>
              <w:t xml:space="preserve">Expansion of NGOs in 2025 </w:t>
            </w:r>
          </w:p>
          <w:p w14:paraId="6511EDCE" w14:textId="77777777" w:rsidR="00AE3DC2" w:rsidRPr="001810C1" w:rsidRDefault="00AE3DC2" w:rsidP="00920237">
            <w:pPr>
              <w:pStyle w:val="ListParagraph"/>
              <w:numPr>
                <w:ilvl w:val="0"/>
                <w:numId w:val="4"/>
              </w:numPr>
              <w:rPr>
                <w:rFonts w:ascii="Times New Roman" w:hAnsi="Times New Roman" w:cs="Times New Roman"/>
                <w:b/>
                <w:bCs/>
                <w:sz w:val="24"/>
                <w:szCs w:val="24"/>
              </w:rPr>
            </w:pPr>
            <w:r w:rsidRPr="001810C1">
              <w:rPr>
                <w:rFonts w:ascii="Times New Roman" w:hAnsi="Times New Roman" w:cs="Times New Roman"/>
                <w:sz w:val="24"/>
                <w:szCs w:val="24"/>
              </w:rPr>
              <w:t>Wellness Program Development</w:t>
            </w:r>
            <w:r w:rsidRPr="001810C1">
              <w:rPr>
                <w:rFonts w:ascii="Times New Roman" w:hAnsi="Times New Roman" w:cs="Times New Roman"/>
                <w:b/>
                <w:bCs/>
                <w:sz w:val="24"/>
                <w:szCs w:val="24"/>
              </w:rPr>
              <w:t xml:space="preserve"> </w:t>
            </w:r>
          </w:p>
          <w:p w14:paraId="4B137DD0" w14:textId="77777777" w:rsidR="00EE52EB" w:rsidRPr="001810C1" w:rsidRDefault="00EE52EB" w:rsidP="00920237">
            <w:pPr>
              <w:pStyle w:val="ListParagraph"/>
              <w:numPr>
                <w:ilvl w:val="0"/>
                <w:numId w:val="4"/>
              </w:numPr>
              <w:rPr>
                <w:rFonts w:ascii="Times New Roman" w:hAnsi="Times New Roman" w:cs="Times New Roman"/>
                <w:sz w:val="24"/>
                <w:szCs w:val="24"/>
              </w:rPr>
            </w:pPr>
            <w:r w:rsidRPr="001810C1">
              <w:rPr>
                <w:rFonts w:ascii="Times New Roman" w:hAnsi="Times New Roman" w:cs="Times New Roman"/>
                <w:sz w:val="24"/>
                <w:szCs w:val="24"/>
              </w:rPr>
              <w:t xml:space="preserve">Team development </w:t>
            </w:r>
          </w:p>
          <w:p w14:paraId="5FD7F1A6" w14:textId="77777777" w:rsidR="00EE52EB" w:rsidRPr="001810C1" w:rsidRDefault="00EE52EB" w:rsidP="00920237">
            <w:pPr>
              <w:pStyle w:val="ListParagraph"/>
              <w:numPr>
                <w:ilvl w:val="0"/>
                <w:numId w:val="4"/>
              </w:numPr>
              <w:rPr>
                <w:rFonts w:ascii="Times New Roman" w:hAnsi="Times New Roman" w:cs="Times New Roman"/>
                <w:sz w:val="24"/>
                <w:szCs w:val="24"/>
              </w:rPr>
            </w:pPr>
            <w:r w:rsidRPr="001810C1">
              <w:rPr>
                <w:rFonts w:ascii="Times New Roman" w:hAnsi="Times New Roman" w:cs="Times New Roman"/>
                <w:sz w:val="24"/>
                <w:szCs w:val="24"/>
              </w:rPr>
              <w:t>Product Development</w:t>
            </w:r>
          </w:p>
          <w:p w14:paraId="2BF3342E" w14:textId="77777777" w:rsidR="00EE52EB" w:rsidRPr="001810C1" w:rsidRDefault="00EE52EB" w:rsidP="00920237">
            <w:pPr>
              <w:pStyle w:val="ListParagraph"/>
              <w:numPr>
                <w:ilvl w:val="0"/>
                <w:numId w:val="4"/>
              </w:numPr>
              <w:rPr>
                <w:rFonts w:ascii="Times New Roman" w:hAnsi="Times New Roman" w:cs="Times New Roman"/>
                <w:b/>
                <w:bCs/>
                <w:sz w:val="24"/>
                <w:szCs w:val="24"/>
              </w:rPr>
            </w:pPr>
            <w:r w:rsidRPr="001810C1">
              <w:rPr>
                <w:rFonts w:ascii="Times New Roman" w:hAnsi="Times New Roman" w:cs="Times New Roman"/>
                <w:sz w:val="24"/>
                <w:szCs w:val="24"/>
              </w:rPr>
              <w:t>In-house GR</w:t>
            </w:r>
            <w:r w:rsidRPr="001810C1">
              <w:rPr>
                <w:rFonts w:ascii="Times New Roman" w:hAnsi="Times New Roman" w:cs="Times New Roman"/>
                <w:b/>
                <w:bCs/>
                <w:sz w:val="24"/>
                <w:szCs w:val="24"/>
              </w:rPr>
              <w:t xml:space="preserve"> </w:t>
            </w:r>
          </w:p>
          <w:p w14:paraId="5F9AF68E" w14:textId="5411AF90" w:rsidR="002F486B" w:rsidRPr="001810C1" w:rsidRDefault="00DA2B89" w:rsidP="00920237">
            <w:pPr>
              <w:pStyle w:val="ListParagraph"/>
              <w:numPr>
                <w:ilvl w:val="0"/>
                <w:numId w:val="4"/>
              </w:numPr>
              <w:rPr>
                <w:rFonts w:ascii="Times New Roman" w:hAnsi="Times New Roman" w:cs="Times New Roman"/>
                <w:sz w:val="24"/>
                <w:szCs w:val="24"/>
              </w:rPr>
            </w:pPr>
            <w:r w:rsidRPr="001810C1">
              <w:rPr>
                <w:rFonts w:ascii="Times New Roman" w:hAnsi="Times New Roman" w:cs="Times New Roman"/>
                <w:sz w:val="24"/>
                <w:szCs w:val="24"/>
              </w:rPr>
              <w:t>Claims c</w:t>
            </w:r>
            <w:r w:rsidR="002F486B" w:rsidRPr="001810C1">
              <w:rPr>
                <w:rFonts w:ascii="Times New Roman" w:hAnsi="Times New Roman" w:cs="Times New Roman"/>
                <w:sz w:val="24"/>
                <w:szCs w:val="24"/>
              </w:rPr>
              <w:t xml:space="preserve">ost containment efforts </w:t>
            </w:r>
          </w:p>
        </w:tc>
        <w:tc>
          <w:tcPr>
            <w:tcW w:w="5850" w:type="dxa"/>
          </w:tcPr>
          <w:p w14:paraId="549BF6F9" w14:textId="77777777" w:rsidR="00596074" w:rsidRPr="001810C1" w:rsidRDefault="00596074" w:rsidP="00920237">
            <w:pPr>
              <w:rPr>
                <w:rFonts w:ascii="Times New Roman" w:hAnsi="Times New Roman" w:cs="Times New Roman"/>
                <w:b/>
                <w:bCs/>
                <w:sz w:val="24"/>
                <w:szCs w:val="24"/>
              </w:rPr>
            </w:pPr>
            <w:r w:rsidRPr="001810C1">
              <w:rPr>
                <w:rFonts w:ascii="Times New Roman" w:hAnsi="Times New Roman" w:cs="Times New Roman"/>
                <w:b/>
                <w:bCs/>
                <w:sz w:val="24"/>
                <w:szCs w:val="24"/>
              </w:rPr>
              <w:t>Threats</w:t>
            </w:r>
          </w:p>
          <w:p w14:paraId="41478CDF" w14:textId="77777777" w:rsidR="001E608A" w:rsidRPr="001810C1" w:rsidRDefault="001E608A" w:rsidP="00920237">
            <w:pPr>
              <w:pStyle w:val="ListParagraph"/>
              <w:numPr>
                <w:ilvl w:val="0"/>
                <w:numId w:val="5"/>
              </w:numPr>
              <w:rPr>
                <w:rFonts w:ascii="Times New Roman" w:hAnsi="Times New Roman" w:cs="Times New Roman"/>
                <w:sz w:val="24"/>
                <w:szCs w:val="24"/>
              </w:rPr>
            </w:pPr>
            <w:r w:rsidRPr="001810C1">
              <w:rPr>
                <w:rFonts w:ascii="Times New Roman" w:hAnsi="Times New Roman" w:cs="Times New Roman"/>
                <w:sz w:val="24"/>
                <w:szCs w:val="24"/>
              </w:rPr>
              <w:t xml:space="preserve">Exit of MCNs from market </w:t>
            </w:r>
          </w:p>
          <w:p w14:paraId="574238E9" w14:textId="77777777" w:rsidR="001E608A" w:rsidRPr="001810C1" w:rsidRDefault="001E608A" w:rsidP="00920237">
            <w:pPr>
              <w:pStyle w:val="ListParagraph"/>
              <w:numPr>
                <w:ilvl w:val="0"/>
                <w:numId w:val="5"/>
              </w:numPr>
              <w:rPr>
                <w:rFonts w:ascii="Times New Roman" w:hAnsi="Times New Roman" w:cs="Times New Roman"/>
                <w:sz w:val="24"/>
                <w:szCs w:val="24"/>
              </w:rPr>
            </w:pPr>
            <w:r w:rsidRPr="001810C1">
              <w:rPr>
                <w:rFonts w:ascii="Times New Roman" w:hAnsi="Times New Roman" w:cs="Times New Roman"/>
                <w:sz w:val="24"/>
                <w:szCs w:val="24"/>
              </w:rPr>
              <w:t xml:space="preserve">Economic crisis </w:t>
            </w:r>
            <w:r w:rsidRPr="001810C1">
              <w:rPr>
                <w:rFonts w:ascii="Times New Roman" w:hAnsi="Times New Roman" w:cs="Times New Roman"/>
                <w:sz w:val="24"/>
                <w:szCs w:val="24"/>
              </w:rPr>
              <w:sym w:font="Wingdings" w:char="F0E0"/>
            </w:r>
            <w:r w:rsidRPr="001810C1">
              <w:rPr>
                <w:rFonts w:ascii="Times New Roman" w:hAnsi="Times New Roman" w:cs="Times New Roman"/>
                <w:sz w:val="24"/>
                <w:szCs w:val="24"/>
              </w:rPr>
              <w:t xml:space="preserve"> Clients are heavily budget oriented </w:t>
            </w:r>
          </w:p>
          <w:p w14:paraId="6407FABF" w14:textId="77777777" w:rsidR="0092250F" w:rsidRPr="001810C1" w:rsidRDefault="0092250F" w:rsidP="00920237">
            <w:pPr>
              <w:pStyle w:val="ListParagraph"/>
              <w:numPr>
                <w:ilvl w:val="0"/>
                <w:numId w:val="5"/>
              </w:numPr>
              <w:rPr>
                <w:rFonts w:ascii="Times New Roman" w:hAnsi="Times New Roman" w:cs="Times New Roman"/>
                <w:sz w:val="24"/>
                <w:szCs w:val="24"/>
              </w:rPr>
            </w:pPr>
            <w:r w:rsidRPr="001810C1">
              <w:rPr>
                <w:rFonts w:ascii="Times New Roman" w:hAnsi="Times New Roman" w:cs="Times New Roman"/>
                <w:sz w:val="24"/>
                <w:szCs w:val="24"/>
              </w:rPr>
              <w:t xml:space="preserve">War expansion </w:t>
            </w:r>
            <w:r w:rsidRPr="001810C1">
              <w:rPr>
                <w:rFonts w:ascii="Times New Roman" w:hAnsi="Times New Roman" w:cs="Times New Roman"/>
                <w:sz w:val="24"/>
                <w:szCs w:val="24"/>
              </w:rPr>
              <w:sym w:font="Wingdings" w:char="F0E0"/>
            </w:r>
            <w:r w:rsidRPr="001810C1">
              <w:rPr>
                <w:rFonts w:ascii="Times New Roman" w:hAnsi="Times New Roman" w:cs="Times New Roman"/>
                <w:sz w:val="24"/>
                <w:szCs w:val="24"/>
              </w:rPr>
              <w:t xml:space="preserve"> Additional financial crisis </w:t>
            </w:r>
          </w:p>
          <w:p w14:paraId="1A6B7304" w14:textId="77777777" w:rsidR="00A211E7" w:rsidRPr="001810C1" w:rsidRDefault="00A211E7" w:rsidP="00920237">
            <w:pPr>
              <w:pStyle w:val="ListParagraph"/>
              <w:numPr>
                <w:ilvl w:val="0"/>
                <w:numId w:val="5"/>
              </w:numPr>
              <w:rPr>
                <w:rFonts w:ascii="Times New Roman" w:hAnsi="Times New Roman" w:cs="Times New Roman"/>
                <w:sz w:val="24"/>
                <w:szCs w:val="24"/>
              </w:rPr>
            </w:pPr>
            <w:r w:rsidRPr="001810C1">
              <w:rPr>
                <w:rFonts w:ascii="Times New Roman" w:hAnsi="Times New Roman" w:cs="Times New Roman"/>
                <w:sz w:val="24"/>
                <w:szCs w:val="24"/>
              </w:rPr>
              <w:t xml:space="preserve">Aggressive competitor pricing </w:t>
            </w:r>
          </w:p>
          <w:p w14:paraId="090909A6" w14:textId="77777777" w:rsidR="009A68B1" w:rsidRPr="001810C1" w:rsidRDefault="00C02C87" w:rsidP="00920237">
            <w:pPr>
              <w:pStyle w:val="ListParagraph"/>
              <w:numPr>
                <w:ilvl w:val="0"/>
                <w:numId w:val="5"/>
              </w:numPr>
              <w:rPr>
                <w:rFonts w:ascii="Times New Roman" w:hAnsi="Times New Roman" w:cs="Times New Roman"/>
                <w:sz w:val="24"/>
                <w:szCs w:val="24"/>
              </w:rPr>
            </w:pPr>
            <w:r w:rsidRPr="001810C1">
              <w:rPr>
                <w:rFonts w:ascii="Times New Roman" w:hAnsi="Times New Roman" w:cs="Times New Roman"/>
                <w:sz w:val="24"/>
                <w:szCs w:val="24"/>
              </w:rPr>
              <w:t>Companies’</w:t>
            </w:r>
            <w:r w:rsidR="009A68B1" w:rsidRPr="001810C1">
              <w:rPr>
                <w:rFonts w:ascii="Times New Roman" w:hAnsi="Times New Roman" w:cs="Times New Roman"/>
                <w:sz w:val="24"/>
                <w:szCs w:val="24"/>
              </w:rPr>
              <w:t xml:space="preserve"> closures </w:t>
            </w:r>
            <w:r w:rsidR="008E73AF" w:rsidRPr="001810C1">
              <w:rPr>
                <w:rFonts w:ascii="Times New Roman" w:hAnsi="Times New Roman" w:cs="Times New Roman"/>
                <w:sz w:val="24"/>
                <w:szCs w:val="24"/>
              </w:rPr>
              <w:sym w:font="Wingdings" w:char="F0E0"/>
            </w:r>
            <w:r w:rsidR="008E73AF" w:rsidRPr="001810C1">
              <w:rPr>
                <w:rFonts w:ascii="Times New Roman" w:hAnsi="Times New Roman" w:cs="Times New Roman"/>
                <w:sz w:val="24"/>
                <w:szCs w:val="24"/>
              </w:rPr>
              <w:t xml:space="preserve"> Market Shrinkage </w:t>
            </w:r>
          </w:p>
          <w:p w14:paraId="56F17EC0" w14:textId="15F81DC8" w:rsidR="005F5F9C" w:rsidRPr="001810C1" w:rsidRDefault="005F5F9C" w:rsidP="00920237">
            <w:pPr>
              <w:pStyle w:val="ListParagraph"/>
              <w:numPr>
                <w:ilvl w:val="0"/>
                <w:numId w:val="5"/>
              </w:numPr>
              <w:rPr>
                <w:rFonts w:ascii="Times New Roman" w:hAnsi="Times New Roman" w:cs="Times New Roman"/>
                <w:sz w:val="24"/>
                <w:szCs w:val="24"/>
              </w:rPr>
            </w:pPr>
            <w:r w:rsidRPr="001810C1">
              <w:rPr>
                <w:rFonts w:ascii="Times New Roman" w:hAnsi="Times New Roman" w:cs="Times New Roman"/>
                <w:sz w:val="24"/>
                <w:szCs w:val="24"/>
              </w:rPr>
              <w:t>Lack of PWR coverage for new business</w:t>
            </w:r>
          </w:p>
        </w:tc>
      </w:tr>
    </w:tbl>
    <w:p w14:paraId="2A964973" w14:textId="77777777" w:rsidR="00596074" w:rsidRPr="001810C1" w:rsidRDefault="00596074" w:rsidP="00151941">
      <w:pPr>
        <w:spacing w:line="480" w:lineRule="auto"/>
        <w:rPr>
          <w:rFonts w:ascii="Times New Roman" w:hAnsi="Times New Roman" w:cs="Times New Roman"/>
          <w:b/>
          <w:bCs/>
          <w:sz w:val="24"/>
          <w:szCs w:val="24"/>
        </w:rPr>
      </w:pPr>
    </w:p>
    <w:p w14:paraId="5B2EFA0D" w14:textId="77777777" w:rsidR="00AB3557" w:rsidRPr="001810C1" w:rsidRDefault="00AB3557" w:rsidP="00151941">
      <w:pPr>
        <w:spacing w:line="480" w:lineRule="auto"/>
        <w:rPr>
          <w:rFonts w:ascii="Times New Roman" w:hAnsi="Times New Roman" w:cs="Times New Roman"/>
          <w:b/>
          <w:bCs/>
          <w:sz w:val="24"/>
          <w:szCs w:val="24"/>
        </w:rPr>
      </w:pPr>
    </w:p>
    <w:p w14:paraId="6FF3CF54" w14:textId="77777777" w:rsidR="00AB3557" w:rsidRPr="001810C1" w:rsidRDefault="00AB3557" w:rsidP="00151941">
      <w:pPr>
        <w:spacing w:line="480" w:lineRule="auto"/>
        <w:rPr>
          <w:rFonts w:ascii="Times New Roman" w:hAnsi="Times New Roman" w:cs="Times New Roman"/>
          <w:b/>
          <w:bCs/>
          <w:sz w:val="24"/>
          <w:szCs w:val="24"/>
        </w:rPr>
      </w:pPr>
    </w:p>
    <w:p w14:paraId="13A86FAB" w14:textId="77777777" w:rsidR="00AB3557" w:rsidRPr="001810C1" w:rsidRDefault="00AB3557" w:rsidP="00151941">
      <w:pPr>
        <w:spacing w:line="480" w:lineRule="auto"/>
        <w:rPr>
          <w:rFonts w:ascii="Times New Roman" w:hAnsi="Times New Roman" w:cs="Times New Roman"/>
          <w:b/>
          <w:bCs/>
          <w:sz w:val="24"/>
          <w:szCs w:val="24"/>
        </w:rPr>
      </w:pPr>
    </w:p>
    <w:p w14:paraId="467C6040" w14:textId="77777777" w:rsidR="00AB3557" w:rsidRPr="001810C1" w:rsidRDefault="00AB3557" w:rsidP="00151941">
      <w:pPr>
        <w:spacing w:line="480" w:lineRule="auto"/>
        <w:rPr>
          <w:rFonts w:ascii="Times New Roman" w:hAnsi="Times New Roman" w:cs="Times New Roman"/>
          <w:b/>
          <w:bCs/>
          <w:sz w:val="24"/>
          <w:szCs w:val="24"/>
        </w:rPr>
      </w:pPr>
    </w:p>
    <w:p w14:paraId="0F400B28" w14:textId="77777777" w:rsidR="00AB3557" w:rsidRPr="001810C1" w:rsidRDefault="00AB3557" w:rsidP="00151941">
      <w:pPr>
        <w:spacing w:line="480" w:lineRule="auto"/>
        <w:rPr>
          <w:rFonts w:ascii="Times New Roman" w:hAnsi="Times New Roman" w:cs="Times New Roman"/>
          <w:b/>
          <w:bCs/>
          <w:sz w:val="24"/>
          <w:szCs w:val="24"/>
        </w:rPr>
      </w:pPr>
    </w:p>
    <w:p w14:paraId="041A35B5" w14:textId="77777777" w:rsidR="00B96DC6" w:rsidRPr="001810C1" w:rsidRDefault="00B96DC6" w:rsidP="00151941">
      <w:pPr>
        <w:spacing w:line="480" w:lineRule="auto"/>
        <w:rPr>
          <w:rFonts w:ascii="Times New Roman" w:hAnsi="Times New Roman" w:cs="Times New Roman"/>
          <w:b/>
          <w:bCs/>
          <w:sz w:val="24"/>
          <w:szCs w:val="24"/>
        </w:rPr>
      </w:pPr>
    </w:p>
    <w:p w14:paraId="7C2C88B7" w14:textId="4179B7AC" w:rsidR="00BF3627" w:rsidRPr="001810C1" w:rsidRDefault="00AB3557" w:rsidP="00151941">
      <w:pPr>
        <w:pStyle w:val="Heading1"/>
        <w:spacing w:line="480" w:lineRule="auto"/>
        <w:rPr>
          <w:rFonts w:ascii="Times New Roman" w:hAnsi="Times New Roman" w:cs="Times New Roman"/>
          <w:b/>
          <w:bCs/>
          <w:color w:val="auto"/>
          <w:sz w:val="24"/>
          <w:szCs w:val="24"/>
        </w:rPr>
      </w:pPr>
      <w:bookmarkStart w:id="2" w:name="_Toc181723442"/>
      <w:r w:rsidRPr="001810C1">
        <w:rPr>
          <w:rFonts w:ascii="Times New Roman" w:hAnsi="Times New Roman" w:cs="Times New Roman"/>
          <w:b/>
          <w:bCs/>
          <w:color w:val="auto"/>
          <w:sz w:val="24"/>
          <w:szCs w:val="24"/>
        </w:rPr>
        <w:lastRenderedPageBreak/>
        <w:t>GAP Analysis</w:t>
      </w:r>
      <w:bookmarkEnd w:id="2"/>
      <w:r w:rsidRPr="001810C1">
        <w:rPr>
          <w:rFonts w:ascii="Times New Roman" w:hAnsi="Times New Roman" w:cs="Times New Roman"/>
          <w:b/>
          <w:bCs/>
          <w:color w:val="auto"/>
          <w:sz w:val="24"/>
          <w:szCs w:val="24"/>
        </w:rPr>
        <w:t xml:space="preserve"> </w:t>
      </w:r>
    </w:p>
    <w:p w14:paraId="4C2DF058" w14:textId="77777777" w:rsidR="00BF3627" w:rsidRPr="001810C1" w:rsidRDefault="00BF3627" w:rsidP="00151941">
      <w:pPr>
        <w:pStyle w:val="Heading2"/>
        <w:spacing w:line="480" w:lineRule="auto"/>
        <w:rPr>
          <w:rFonts w:ascii="Times New Roman" w:hAnsi="Times New Roman" w:cs="Times New Roman"/>
          <w:b/>
          <w:bCs/>
          <w:color w:val="auto"/>
          <w:sz w:val="24"/>
          <w:szCs w:val="24"/>
        </w:rPr>
      </w:pPr>
      <w:bookmarkStart w:id="3" w:name="_Toc181723443"/>
      <w:r w:rsidRPr="001810C1">
        <w:rPr>
          <w:rFonts w:ascii="Times New Roman" w:hAnsi="Times New Roman" w:cs="Times New Roman"/>
          <w:b/>
          <w:bCs/>
          <w:color w:val="auto"/>
          <w:sz w:val="24"/>
          <w:szCs w:val="24"/>
        </w:rPr>
        <w:t>1. Team Capabilities and Development</w:t>
      </w:r>
      <w:bookmarkEnd w:id="3"/>
    </w:p>
    <w:p w14:paraId="1AE80F7F" w14:textId="21372A88" w:rsidR="00BF3627" w:rsidRPr="001810C1" w:rsidRDefault="009810BF"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 xml:space="preserve">A. </w:t>
      </w:r>
      <w:r w:rsidR="00BF3627" w:rsidRPr="001810C1">
        <w:rPr>
          <w:rFonts w:ascii="Times New Roman" w:hAnsi="Times New Roman" w:cs="Times New Roman"/>
          <w:b/>
          <w:bCs/>
          <w:sz w:val="24"/>
          <w:szCs w:val="24"/>
        </w:rPr>
        <w:t xml:space="preserve">Current State: </w:t>
      </w:r>
      <w:r w:rsidR="00BF3627" w:rsidRPr="001810C1">
        <w:rPr>
          <w:rFonts w:ascii="Times New Roman" w:hAnsi="Times New Roman" w:cs="Times New Roman"/>
          <w:sz w:val="24"/>
          <w:szCs w:val="24"/>
        </w:rPr>
        <w:t>Team members have foundational skills but may lack advanced knowledge or expertise in strategic selling, products, general EB knowledge, treaties, pricing, and navigating complex client demands.</w:t>
      </w:r>
      <w:r w:rsidR="00CF4A0F" w:rsidRPr="001810C1">
        <w:rPr>
          <w:rFonts w:ascii="Times New Roman" w:hAnsi="Times New Roman" w:cs="Times New Roman"/>
          <w:sz w:val="24"/>
          <w:szCs w:val="24"/>
        </w:rPr>
        <w:t xml:space="preserve"> </w:t>
      </w:r>
      <w:r w:rsidR="003367AF" w:rsidRPr="001810C1">
        <w:rPr>
          <w:rFonts w:ascii="Times New Roman" w:hAnsi="Times New Roman" w:cs="Times New Roman"/>
          <w:sz w:val="24"/>
          <w:szCs w:val="24"/>
        </w:rPr>
        <w:t>Therefore</w:t>
      </w:r>
      <w:r w:rsidR="00CF4A0F" w:rsidRPr="001810C1">
        <w:rPr>
          <w:rFonts w:ascii="Times New Roman" w:hAnsi="Times New Roman" w:cs="Times New Roman"/>
          <w:sz w:val="24"/>
          <w:szCs w:val="24"/>
        </w:rPr>
        <w:t>, the team has become dependable</w:t>
      </w:r>
      <w:r w:rsidR="0033450A" w:rsidRPr="001810C1">
        <w:rPr>
          <w:rFonts w:ascii="Times New Roman" w:hAnsi="Times New Roman" w:cs="Times New Roman"/>
          <w:sz w:val="24"/>
          <w:szCs w:val="24"/>
        </w:rPr>
        <w:t xml:space="preserve">. </w:t>
      </w:r>
    </w:p>
    <w:p w14:paraId="53A72E76" w14:textId="1A598157" w:rsidR="00BF3627" w:rsidRPr="001810C1" w:rsidRDefault="009810BF"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 xml:space="preserve">B. </w:t>
      </w:r>
      <w:r w:rsidR="00BF3627" w:rsidRPr="001810C1">
        <w:rPr>
          <w:rFonts w:ascii="Times New Roman" w:hAnsi="Times New Roman" w:cs="Times New Roman"/>
          <w:b/>
          <w:bCs/>
          <w:sz w:val="24"/>
          <w:szCs w:val="24"/>
        </w:rPr>
        <w:t xml:space="preserve">Desired State: </w:t>
      </w:r>
      <w:r w:rsidR="00BF3627" w:rsidRPr="001810C1">
        <w:rPr>
          <w:rFonts w:ascii="Times New Roman" w:hAnsi="Times New Roman" w:cs="Times New Roman"/>
          <w:sz w:val="24"/>
          <w:szCs w:val="24"/>
        </w:rPr>
        <w:t xml:space="preserve">A well-rounded, </w:t>
      </w:r>
      <w:r w:rsidR="003367AF" w:rsidRPr="001810C1">
        <w:rPr>
          <w:rFonts w:ascii="Times New Roman" w:hAnsi="Times New Roman" w:cs="Times New Roman"/>
          <w:sz w:val="24"/>
          <w:szCs w:val="24"/>
        </w:rPr>
        <w:t xml:space="preserve">independent, </w:t>
      </w:r>
      <w:r w:rsidR="00BF3627" w:rsidRPr="001810C1">
        <w:rPr>
          <w:rFonts w:ascii="Times New Roman" w:hAnsi="Times New Roman" w:cs="Times New Roman"/>
          <w:sz w:val="24"/>
          <w:szCs w:val="24"/>
        </w:rPr>
        <w:t>high-performing team with advanced training in product and general employee benefits knowledge, pricing, and sales strategies</w:t>
      </w:r>
      <w:r w:rsidR="00BF3627" w:rsidRPr="001810C1">
        <w:rPr>
          <w:rFonts w:ascii="Times New Roman" w:hAnsi="Times New Roman" w:cs="Times New Roman"/>
          <w:b/>
          <w:bCs/>
          <w:sz w:val="24"/>
          <w:szCs w:val="24"/>
        </w:rPr>
        <w:t>.</w:t>
      </w:r>
      <w:r w:rsidR="003367AF" w:rsidRPr="001810C1">
        <w:rPr>
          <w:rFonts w:ascii="Times New Roman" w:hAnsi="Times New Roman" w:cs="Times New Roman"/>
          <w:b/>
          <w:bCs/>
          <w:sz w:val="24"/>
          <w:szCs w:val="24"/>
        </w:rPr>
        <w:t xml:space="preserve"> </w:t>
      </w:r>
      <w:r w:rsidR="00453026" w:rsidRPr="001810C1">
        <w:rPr>
          <w:rFonts w:ascii="Times New Roman" w:hAnsi="Times New Roman" w:cs="Times New Roman"/>
          <w:sz w:val="24"/>
          <w:szCs w:val="24"/>
        </w:rPr>
        <w:t>As a result, the team should become independent, creative and solution oriented.</w:t>
      </w:r>
      <w:r w:rsidR="00453026" w:rsidRPr="001810C1">
        <w:rPr>
          <w:rFonts w:ascii="Times New Roman" w:hAnsi="Times New Roman" w:cs="Times New Roman"/>
          <w:b/>
          <w:bCs/>
          <w:sz w:val="24"/>
          <w:szCs w:val="24"/>
        </w:rPr>
        <w:t xml:space="preserve"> </w:t>
      </w:r>
    </w:p>
    <w:p w14:paraId="4FAE4EF7" w14:textId="0E33662B" w:rsidR="00BF3627" w:rsidRPr="001810C1" w:rsidRDefault="009810BF"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 xml:space="preserve">C. </w:t>
      </w:r>
      <w:r w:rsidR="00BF3627" w:rsidRPr="001810C1">
        <w:rPr>
          <w:rFonts w:ascii="Times New Roman" w:hAnsi="Times New Roman" w:cs="Times New Roman"/>
          <w:b/>
          <w:bCs/>
          <w:sz w:val="24"/>
          <w:szCs w:val="24"/>
        </w:rPr>
        <w:t>Gap:</w:t>
      </w:r>
    </w:p>
    <w:p w14:paraId="6D183B5C" w14:textId="2977E52F" w:rsidR="00BF3627" w:rsidRPr="001810C1" w:rsidRDefault="00BF3627" w:rsidP="00151941">
      <w:pPr>
        <w:pStyle w:val="ListParagraph"/>
        <w:numPr>
          <w:ilvl w:val="0"/>
          <w:numId w:val="10"/>
        </w:numPr>
        <w:spacing w:line="480" w:lineRule="auto"/>
        <w:rPr>
          <w:rFonts w:ascii="Times New Roman" w:hAnsi="Times New Roman" w:cs="Times New Roman"/>
          <w:sz w:val="24"/>
          <w:szCs w:val="24"/>
        </w:rPr>
      </w:pPr>
      <w:r w:rsidRPr="001810C1">
        <w:rPr>
          <w:rFonts w:ascii="Times New Roman" w:hAnsi="Times New Roman" w:cs="Times New Roman"/>
          <w:sz w:val="24"/>
          <w:szCs w:val="24"/>
        </w:rPr>
        <w:t>Limited access to structured</w:t>
      </w:r>
      <w:r w:rsidR="009810BF" w:rsidRPr="001810C1">
        <w:rPr>
          <w:rFonts w:ascii="Times New Roman" w:hAnsi="Times New Roman" w:cs="Times New Roman"/>
          <w:sz w:val="24"/>
          <w:szCs w:val="24"/>
        </w:rPr>
        <w:t xml:space="preserve"> and</w:t>
      </w:r>
      <w:r w:rsidRPr="001810C1">
        <w:rPr>
          <w:rFonts w:ascii="Times New Roman" w:hAnsi="Times New Roman" w:cs="Times New Roman"/>
          <w:sz w:val="24"/>
          <w:szCs w:val="24"/>
        </w:rPr>
        <w:t xml:space="preserve"> customized training programs.</w:t>
      </w:r>
    </w:p>
    <w:p w14:paraId="54714340" w14:textId="3A533148" w:rsidR="00422E9C" w:rsidRPr="001810C1" w:rsidRDefault="00422E9C" w:rsidP="00151941">
      <w:pPr>
        <w:pStyle w:val="ListParagraph"/>
        <w:numPr>
          <w:ilvl w:val="0"/>
          <w:numId w:val="9"/>
        </w:numPr>
        <w:spacing w:line="480" w:lineRule="auto"/>
        <w:rPr>
          <w:rFonts w:ascii="Times New Roman" w:hAnsi="Times New Roman" w:cs="Times New Roman"/>
          <w:b/>
          <w:bCs/>
          <w:sz w:val="24"/>
          <w:szCs w:val="24"/>
        </w:rPr>
      </w:pPr>
      <w:r w:rsidRPr="001810C1">
        <w:rPr>
          <w:rFonts w:ascii="Times New Roman" w:hAnsi="Times New Roman" w:cs="Times New Roman"/>
          <w:sz w:val="24"/>
          <w:szCs w:val="24"/>
        </w:rPr>
        <w:t>I</w:t>
      </w:r>
      <w:r w:rsidR="00BF3627" w:rsidRPr="001810C1">
        <w:rPr>
          <w:rFonts w:ascii="Times New Roman" w:hAnsi="Times New Roman" w:cs="Times New Roman"/>
          <w:sz w:val="24"/>
          <w:szCs w:val="24"/>
        </w:rPr>
        <w:t>nsufficient mentorship or career development pathways</w:t>
      </w:r>
      <w:r w:rsidRPr="001810C1">
        <w:rPr>
          <w:rFonts w:ascii="Times New Roman" w:hAnsi="Times New Roman" w:cs="Times New Roman"/>
          <w:sz w:val="24"/>
          <w:szCs w:val="24"/>
        </w:rPr>
        <w:t>.</w:t>
      </w:r>
    </w:p>
    <w:p w14:paraId="69541D94" w14:textId="6CCF50FB" w:rsidR="00422E9C" w:rsidRPr="001810C1" w:rsidRDefault="00422E9C"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 xml:space="preserve">D. </w:t>
      </w:r>
      <w:r w:rsidR="00BF3627" w:rsidRPr="001810C1">
        <w:rPr>
          <w:rFonts w:ascii="Times New Roman" w:hAnsi="Times New Roman" w:cs="Times New Roman"/>
          <w:b/>
          <w:bCs/>
          <w:sz w:val="24"/>
          <w:szCs w:val="24"/>
        </w:rPr>
        <w:t>Remedies</w:t>
      </w:r>
    </w:p>
    <w:p w14:paraId="520C93E9" w14:textId="23D4DC0B" w:rsidR="00821854" w:rsidRPr="001810C1" w:rsidRDefault="00821854" w:rsidP="00151941">
      <w:pPr>
        <w:pStyle w:val="ListParagraph"/>
        <w:numPr>
          <w:ilvl w:val="0"/>
          <w:numId w:val="9"/>
        </w:numPr>
        <w:spacing w:line="480" w:lineRule="auto"/>
        <w:rPr>
          <w:rFonts w:ascii="Times New Roman" w:hAnsi="Times New Roman" w:cs="Times New Roman"/>
          <w:sz w:val="24"/>
          <w:szCs w:val="24"/>
        </w:rPr>
      </w:pPr>
      <w:r w:rsidRPr="001810C1">
        <w:rPr>
          <w:rFonts w:ascii="Times New Roman" w:hAnsi="Times New Roman" w:cs="Times New Roman"/>
          <w:sz w:val="24"/>
          <w:szCs w:val="24"/>
        </w:rPr>
        <w:t>Creation of individual development programs</w:t>
      </w:r>
    </w:p>
    <w:p w14:paraId="3CACA25D" w14:textId="3DF0428B" w:rsidR="00422E9C" w:rsidRPr="001810C1" w:rsidRDefault="00422E9C" w:rsidP="00151941">
      <w:pPr>
        <w:pStyle w:val="ListParagraph"/>
        <w:numPr>
          <w:ilvl w:val="0"/>
          <w:numId w:val="9"/>
        </w:numPr>
        <w:spacing w:line="480" w:lineRule="auto"/>
        <w:rPr>
          <w:rFonts w:ascii="Times New Roman" w:hAnsi="Times New Roman" w:cs="Times New Roman"/>
          <w:sz w:val="24"/>
          <w:szCs w:val="24"/>
        </w:rPr>
      </w:pPr>
      <w:r w:rsidRPr="001810C1">
        <w:rPr>
          <w:rFonts w:ascii="Times New Roman" w:hAnsi="Times New Roman" w:cs="Times New Roman"/>
          <w:sz w:val="24"/>
          <w:szCs w:val="24"/>
        </w:rPr>
        <w:t xml:space="preserve">Structured </w:t>
      </w:r>
      <w:r w:rsidR="007A1747" w:rsidRPr="001810C1">
        <w:rPr>
          <w:rFonts w:ascii="Times New Roman" w:hAnsi="Times New Roman" w:cs="Times New Roman"/>
          <w:sz w:val="24"/>
          <w:szCs w:val="24"/>
        </w:rPr>
        <w:t xml:space="preserve">general </w:t>
      </w:r>
      <w:r w:rsidRPr="001810C1">
        <w:rPr>
          <w:rFonts w:ascii="Times New Roman" w:hAnsi="Times New Roman" w:cs="Times New Roman"/>
          <w:sz w:val="24"/>
          <w:szCs w:val="24"/>
        </w:rPr>
        <w:t>trainings programs</w:t>
      </w:r>
    </w:p>
    <w:p w14:paraId="0B4C5B83" w14:textId="3B6026E0" w:rsidR="00422E9C" w:rsidRPr="001810C1" w:rsidRDefault="00422E9C" w:rsidP="00151941">
      <w:pPr>
        <w:pStyle w:val="ListParagraph"/>
        <w:numPr>
          <w:ilvl w:val="0"/>
          <w:numId w:val="9"/>
        </w:numPr>
        <w:spacing w:line="480" w:lineRule="auto"/>
        <w:rPr>
          <w:rFonts w:ascii="Times New Roman" w:hAnsi="Times New Roman" w:cs="Times New Roman"/>
          <w:sz w:val="24"/>
          <w:szCs w:val="24"/>
        </w:rPr>
      </w:pPr>
      <w:r w:rsidRPr="001810C1">
        <w:rPr>
          <w:rFonts w:ascii="Times New Roman" w:hAnsi="Times New Roman" w:cs="Times New Roman"/>
          <w:sz w:val="24"/>
          <w:szCs w:val="24"/>
        </w:rPr>
        <w:t>Customized training</w:t>
      </w:r>
      <w:r w:rsidR="00821854" w:rsidRPr="001810C1">
        <w:rPr>
          <w:rFonts w:ascii="Times New Roman" w:hAnsi="Times New Roman" w:cs="Times New Roman"/>
          <w:sz w:val="24"/>
          <w:szCs w:val="24"/>
        </w:rPr>
        <w:t>s as per each member’s areas of development</w:t>
      </w:r>
    </w:p>
    <w:p w14:paraId="718C6358" w14:textId="6D0D3CC2" w:rsidR="00BB62D7" w:rsidRPr="001810C1" w:rsidRDefault="00BB62D7" w:rsidP="00151941">
      <w:pPr>
        <w:pStyle w:val="ListParagraph"/>
        <w:numPr>
          <w:ilvl w:val="0"/>
          <w:numId w:val="9"/>
        </w:numPr>
        <w:spacing w:line="480" w:lineRule="auto"/>
        <w:rPr>
          <w:rFonts w:ascii="Times New Roman" w:hAnsi="Times New Roman" w:cs="Times New Roman"/>
          <w:sz w:val="24"/>
          <w:szCs w:val="24"/>
        </w:rPr>
      </w:pPr>
      <w:r w:rsidRPr="001810C1">
        <w:rPr>
          <w:rFonts w:ascii="Times New Roman" w:hAnsi="Times New Roman" w:cs="Times New Roman"/>
          <w:sz w:val="24"/>
          <w:szCs w:val="24"/>
        </w:rPr>
        <w:t xml:space="preserve">Continuous </w:t>
      </w:r>
      <w:r w:rsidR="00E35F2F" w:rsidRPr="001810C1">
        <w:rPr>
          <w:rFonts w:ascii="Times New Roman" w:hAnsi="Times New Roman" w:cs="Times New Roman"/>
          <w:sz w:val="24"/>
          <w:szCs w:val="24"/>
        </w:rPr>
        <w:t xml:space="preserve">guidance and </w:t>
      </w:r>
      <w:r w:rsidRPr="001810C1">
        <w:rPr>
          <w:rFonts w:ascii="Times New Roman" w:hAnsi="Times New Roman" w:cs="Times New Roman"/>
          <w:sz w:val="24"/>
          <w:szCs w:val="24"/>
        </w:rPr>
        <w:t xml:space="preserve">career conversations </w:t>
      </w:r>
    </w:p>
    <w:p w14:paraId="4EDFA592" w14:textId="39227FB6" w:rsidR="00FE01B3" w:rsidRPr="001810C1" w:rsidRDefault="00FE01B3" w:rsidP="00151941">
      <w:pPr>
        <w:pStyle w:val="ListParagraph"/>
        <w:numPr>
          <w:ilvl w:val="0"/>
          <w:numId w:val="9"/>
        </w:numPr>
        <w:spacing w:line="480" w:lineRule="auto"/>
        <w:rPr>
          <w:rFonts w:ascii="Times New Roman" w:hAnsi="Times New Roman" w:cs="Times New Roman"/>
          <w:sz w:val="24"/>
          <w:szCs w:val="24"/>
        </w:rPr>
      </w:pPr>
      <w:r w:rsidRPr="001810C1">
        <w:rPr>
          <w:rFonts w:ascii="Times New Roman" w:hAnsi="Times New Roman" w:cs="Times New Roman"/>
          <w:sz w:val="24"/>
          <w:szCs w:val="24"/>
        </w:rPr>
        <w:t>Foster a positive culture with clear communication</w:t>
      </w:r>
      <w:r w:rsidR="00A65DEF" w:rsidRPr="001810C1">
        <w:rPr>
          <w:rFonts w:ascii="Times New Roman" w:hAnsi="Times New Roman" w:cs="Times New Roman"/>
          <w:sz w:val="24"/>
          <w:szCs w:val="24"/>
        </w:rPr>
        <w:t xml:space="preserve"> and</w:t>
      </w:r>
      <w:r w:rsidRPr="001810C1">
        <w:rPr>
          <w:rFonts w:ascii="Times New Roman" w:hAnsi="Times New Roman" w:cs="Times New Roman"/>
          <w:sz w:val="24"/>
          <w:szCs w:val="24"/>
        </w:rPr>
        <w:t xml:space="preserve"> recognition</w:t>
      </w:r>
    </w:p>
    <w:p w14:paraId="104CA249" w14:textId="425FCDA1" w:rsidR="00BF3627" w:rsidRPr="001810C1" w:rsidRDefault="00626D08"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E</w:t>
      </w:r>
      <w:r w:rsidR="00464BB1" w:rsidRPr="001810C1">
        <w:rPr>
          <w:rFonts w:ascii="Times New Roman" w:hAnsi="Times New Roman" w:cs="Times New Roman"/>
          <w:b/>
          <w:bCs/>
          <w:sz w:val="24"/>
          <w:szCs w:val="24"/>
        </w:rPr>
        <w:t xml:space="preserve">. </w:t>
      </w:r>
      <w:r w:rsidR="00BF3627" w:rsidRPr="001810C1">
        <w:rPr>
          <w:rFonts w:ascii="Times New Roman" w:hAnsi="Times New Roman" w:cs="Times New Roman"/>
          <w:b/>
          <w:bCs/>
          <w:sz w:val="24"/>
          <w:szCs w:val="24"/>
        </w:rPr>
        <w:t>Remedies C</w:t>
      </w:r>
      <w:r w:rsidR="005A5A7B" w:rsidRPr="001810C1">
        <w:rPr>
          <w:rFonts w:ascii="Times New Roman" w:hAnsi="Times New Roman" w:cs="Times New Roman"/>
          <w:b/>
          <w:bCs/>
          <w:sz w:val="24"/>
          <w:szCs w:val="24"/>
        </w:rPr>
        <w:t xml:space="preserve">omplexity </w:t>
      </w:r>
      <w:r w:rsidR="00BF3627" w:rsidRPr="001810C1">
        <w:rPr>
          <w:rFonts w:ascii="Times New Roman" w:hAnsi="Times New Roman" w:cs="Times New Roman"/>
          <w:b/>
          <w:bCs/>
          <w:sz w:val="24"/>
          <w:szCs w:val="24"/>
        </w:rPr>
        <w:t xml:space="preserve"> </w:t>
      </w:r>
    </w:p>
    <w:p w14:paraId="2111DC89" w14:textId="44C33D06" w:rsidR="00625DDB" w:rsidRPr="001810C1" w:rsidRDefault="00625DDB" w:rsidP="00151941">
      <w:pPr>
        <w:pStyle w:val="ListParagraph"/>
        <w:numPr>
          <w:ilvl w:val="0"/>
          <w:numId w:val="11"/>
        </w:numPr>
        <w:spacing w:line="480" w:lineRule="auto"/>
        <w:rPr>
          <w:rFonts w:ascii="Times New Roman" w:hAnsi="Times New Roman" w:cs="Times New Roman"/>
          <w:sz w:val="24"/>
          <w:szCs w:val="24"/>
        </w:rPr>
      </w:pPr>
      <w:r w:rsidRPr="001810C1">
        <w:rPr>
          <w:rFonts w:ascii="Times New Roman" w:hAnsi="Times New Roman" w:cs="Times New Roman"/>
          <w:sz w:val="24"/>
          <w:szCs w:val="24"/>
        </w:rPr>
        <w:t>Medium</w:t>
      </w:r>
    </w:p>
    <w:p w14:paraId="66FA7933" w14:textId="0328198C" w:rsidR="00BF3627" w:rsidRPr="001810C1" w:rsidRDefault="00626D08"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F</w:t>
      </w:r>
      <w:r w:rsidR="00464BB1" w:rsidRPr="001810C1">
        <w:rPr>
          <w:rFonts w:ascii="Times New Roman" w:hAnsi="Times New Roman" w:cs="Times New Roman"/>
          <w:b/>
          <w:bCs/>
          <w:sz w:val="24"/>
          <w:szCs w:val="24"/>
        </w:rPr>
        <w:t xml:space="preserve">. </w:t>
      </w:r>
      <w:r w:rsidR="00BF3627" w:rsidRPr="001810C1">
        <w:rPr>
          <w:rFonts w:ascii="Times New Roman" w:hAnsi="Times New Roman" w:cs="Times New Roman"/>
          <w:b/>
          <w:bCs/>
          <w:sz w:val="24"/>
          <w:szCs w:val="24"/>
        </w:rPr>
        <w:t xml:space="preserve">Impact </w:t>
      </w:r>
    </w:p>
    <w:p w14:paraId="18542F62" w14:textId="25EBC1FD" w:rsidR="007B7965" w:rsidRPr="001810C1" w:rsidRDefault="00625DDB" w:rsidP="00151941">
      <w:pPr>
        <w:pStyle w:val="ListParagraph"/>
        <w:numPr>
          <w:ilvl w:val="0"/>
          <w:numId w:val="11"/>
        </w:numPr>
        <w:spacing w:line="480" w:lineRule="auto"/>
        <w:rPr>
          <w:rFonts w:ascii="Times New Roman" w:hAnsi="Times New Roman" w:cs="Times New Roman"/>
          <w:sz w:val="24"/>
          <w:szCs w:val="24"/>
        </w:rPr>
      </w:pPr>
      <w:r w:rsidRPr="001810C1">
        <w:rPr>
          <w:rFonts w:ascii="Times New Roman" w:hAnsi="Times New Roman" w:cs="Times New Roman"/>
          <w:sz w:val="24"/>
          <w:szCs w:val="24"/>
        </w:rPr>
        <w:lastRenderedPageBreak/>
        <w:t>High</w:t>
      </w:r>
    </w:p>
    <w:p w14:paraId="253FA44F" w14:textId="4E1A5146" w:rsidR="00984D67" w:rsidRPr="001810C1" w:rsidRDefault="007B7965" w:rsidP="00151941">
      <w:pPr>
        <w:pStyle w:val="Heading2"/>
        <w:spacing w:line="480" w:lineRule="auto"/>
        <w:rPr>
          <w:rFonts w:ascii="Times New Roman" w:hAnsi="Times New Roman" w:cs="Times New Roman"/>
          <w:b/>
          <w:bCs/>
          <w:color w:val="auto"/>
          <w:sz w:val="24"/>
          <w:szCs w:val="24"/>
        </w:rPr>
      </w:pPr>
      <w:bookmarkStart w:id="4" w:name="_Toc181723444"/>
      <w:r w:rsidRPr="001810C1">
        <w:rPr>
          <w:rFonts w:ascii="Times New Roman" w:hAnsi="Times New Roman" w:cs="Times New Roman"/>
          <w:b/>
          <w:bCs/>
          <w:color w:val="auto"/>
          <w:sz w:val="24"/>
          <w:szCs w:val="24"/>
        </w:rPr>
        <w:t xml:space="preserve">2. </w:t>
      </w:r>
      <w:r w:rsidR="00984D67" w:rsidRPr="001810C1">
        <w:rPr>
          <w:rFonts w:ascii="Times New Roman" w:hAnsi="Times New Roman" w:cs="Times New Roman"/>
          <w:b/>
          <w:bCs/>
          <w:color w:val="auto"/>
          <w:sz w:val="24"/>
          <w:szCs w:val="24"/>
        </w:rPr>
        <w:t>Client Satisfaction</w:t>
      </w:r>
      <w:bookmarkEnd w:id="4"/>
    </w:p>
    <w:p w14:paraId="158F3DF3" w14:textId="057E6D49" w:rsidR="00984D67" w:rsidRPr="001810C1" w:rsidRDefault="00984D67"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 xml:space="preserve">• Current State: </w:t>
      </w:r>
      <w:r w:rsidR="0038489E" w:rsidRPr="001810C1">
        <w:rPr>
          <w:rFonts w:ascii="Times New Roman" w:hAnsi="Times New Roman" w:cs="Times New Roman"/>
          <w:sz w:val="24"/>
          <w:szCs w:val="24"/>
        </w:rPr>
        <w:t xml:space="preserve">65% satisfaction </w:t>
      </w:r>
      <w:r w:rsidR="00516B86" w:rsidRPr="001810C1">
        <w:rPr>
          <w:rFonts w:ascii="Times New Roman" w:hAnsi="Times New Roman" w:cs="Times New Roman"/>
          <w:sz w:val="24"/>
          <w:szCs w:val="24"/>
        </w:rPr>
        <w:t>ratio with</w:t>
      </w:r>
      <w:r w:rsidR="0038489E" w:rsidRPr="001810C1">
        <w:rPr>
          <w:rFonts w:ascii="Times New Roman" w:hAnsi="Times New Roman" w:cs="Times New Roman"/>
          <w:sz w:val="24"/>
          <w:szCs w:val="24"/>
        </w:rPr>
        <w:t xml:space="preserve"> more than 90% of complaints are claims related.</w:t>
      </w:r>
      <w:r w:rsidR="0038489E" w:rsidRPr="001810C1">
        <w:rPr>
          <w:rFonts w:ascii="Times New Roman" w:hAnsi="Times New Roman" w:cs="Times New Roman"/>
          <w:b/>
          <w:bCs/>
          <w:sz w:val="24"/>
          <w:szCs w:val="24"/>
        </w:rPr>
        <w:t xml:space="preserve"> </w:t>
      </w:r>
    </w:p>
    <w:p w14:paraId="396B7597" w14:textId="7140FBED" w:rsidR="00C6009D" w:rsidRPr="001810C1" w:rsidRDefault="00984D67"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 xml:space="preserve">• Desired State: </w:t>
      </w:r>
      <w:r w:rsidRPr="001810C1">
        <w:rPr>
          <w:rFonts w:ascii="Times New Roman" w:hAnsi="Times New Roman" w:cs="Times New Roman"/>
          <w:sz w:val="24"/>
          <w:szCs w:val="24"/>
        </w:rPr>
        <w:t>High retention rate with proactive client engagement and tailored solutions to ensure client satisfaction, even under challenging circumstances.</w:t>
      </w:r>
    </w:p>
    <w:p w14:paraId="75ACD8D8" w14:textId="419D9D70" w:rsidR="00984D67" w:rsidRPr="001810C1" w:rsidRDefault="00984D67"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Gap:</w:t>
      </w:r>
    </w:p>
    <w:p w14:paraId="0307D075" w14:textId="77777777" w:rsidR="00984D6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b/>
          <w:bCs/>
          <w:sz w:val="24"/>
          <w:szCs w:val="24"/>
        </w:rPr>
        <w:t xml:space="preserve">• </w:t>
      </w:r>
      <w:r w:rsidRPr="001810C1">
        <w:rPr>
          <w:rFonts w:ascii="Times New Roman" w:hAnsi="Times New Roman" w:cs="Times New Roman"/>
          <w:sz w:val="24"/>
          <w:szCs w:val="24"/>
        </w:rPr>
        <w:t>Insufficient customized retention programs for high-value clients.</w:t>
      </w:r>
    </w:p>
    <w:p w14:paraId="7A95ABEE" w14:textId="0901EC57" w:rsidR="00984D6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t>• Lack of consistent client feedback mechanisms to identify evolving needs early.</w:t>
      </w:r>
    </w:p>
    <w:p w14:paraId="09A14732" w14:textId="29D48CDD" w:rsidR="00984D67" w:rsidRPr="001810C1" w:rsidRDefault="00516B86" w:rsidP="00151941">
      <w:pPr>
        <w:pStyle w:val="Heading2"/>
        <w:spacing w:line="480" w:lineRule="auto"/>
        <w:rPr>
          <w:rFonts w:ascii="Times New Roman" w:hAnsi="Times New Roman" w:cs="Times New Roman"/>
          <w:b/>
          <w:bCs/>
          <w:color w:val="auto"/>
          <w:sz w:val="24"/>
          <w:szCs w:val="24"/>
        </w:rPr>
      </w:pPr>
      <w:bookmarkStart w:id="5" w:name="_Toc181723445"/>
      <w:r w:rsidRPr="001810C1">
        <w:rPr>
          <w:rFonts w:ascii="Times New Roman" w:hAnsi="Times New Roman" w:cs="Times New Roman"/>
          <w:b/>
          <w:bCs/>
          <w:color w:val="auto"/>
          <w:sz w:val="24"/>
          <w:szCs w:val="24"/>
        </w:rPr>
        <w:t xml:space="preserve">3. </w:t>
      </w:r>
      <w:r w:rsidR="00984D67" w:rsidRPr="001810C1">
        <w:rPr>
          <w:rFonts w:ascii="Times New Roman" w:hAnsi="Times New Roman" w:cs="Times New Roman"/>
          <w:b/>
          <w:bCs/>
          <w:color w:val="auto"/>
          <w:sz w:val="24"/>
          <w:szCs w:val="24"/>
        </w:rPr>
        <w:t>Product Offerings and Innovation</w:t>
      </w:r>
      <w:bookmarkEnd w:id="5"/>
    </w:p>
    <w:p w14:paraId="0B350D5A" w14:textId="77777777" w:rsidR="00984D67" w:rsidRPr="001810C1" w:rsidRDefault="00984D67"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 xml:space="preserve">• Current State: </w:t>
      </w:r>
      <w:r w:rsidRPr="001810C1">
        <w:rPr>
          <w:rFonts w:ascii="Times New Roman" w:hAnsi="Times New Roman" w:cs="Times New Roman"/>
          <w:sz w:val="24"/>
          <w:szCs w:val="24"/>
        </w:rPr>
        <w:t>Core insurance products are available, but flexibility in coverage and value-added services (e.g., wellness) are limited.</w:t>
      </w:r>
    </w:p>
    <w:p w14:paraId="0D4DF46A" w14:textId="77777777" w:rsidR="00984D67" w:rsidRPr="001810C1" w:rsidRDefault="00984D67"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 xml:space="preserve">• Desired State: </w:t>
      </w:r>
      <w:r w:rsidRPr="001810C1">
        <w:rPr>
          <w:rFonts w:ascii="Times New Roman" w:hAnsi="Times New Roman" w:cs="Times New Roman"/>
          <w:sz w:val="24"/>
          <w:szCs w:val="24"/>
        </w:rPr>
        <w:t>A broad and flexible product portfolio that includes innovative, customizable solutions, with options for value-added services like wellness programs.</w:t>
      </w:r>
    </w:p>
    <w:p w14:paraId="02A63B43" w14:textId="610A1B29" w:rsidR="00984D67" w:rsidRPr="001810C1" w:rsidRDefault="00984D67"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Gap:</w:t>
      </w:r>
    </w:p>
    <w:p w14:paraId="3E3C2805" w14:textId="77777777" w:rsidR="00984D6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t>• Lack of specialized or customizable products tailored for current client needs.</w:t>
      </w:r>
    </w:p>
    <w:p w14:paraId="137EA7FA" w14:textId="50D3C505" w:rsidR="00984D6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t>• Limited value-added services that enhance client differentiation and satisfaction.</w:t>
      </w:r>
    </w:p>
    <w:p w14:paraId="56582125" w14:textId="7D4C6ADC" w:rsidR="00984D67" w:rsidRPr="001810C1" w:rsidRDefault="002207CB" w:rsidP="00151941">
      <w:pPr>
        <w:pStyle w:val="Heading2"/>
        <w:spacing w:line="480" w:lineRule="auto"/>
        <w:rPr>
          <w:rFonts w:ascii="Times New Roman" w:hAnsi="Times New Roman" w:cs="Times New Roman"/>
          <w:b/>
          <w:bCs/>
          <w:color w:val="auto"/>
          <w:sz w:val="24"/>
          <w:szCs w:val="24"/>
        </w:rPr>
      </w:pPr>
      <w:bookmarkStart w:id="6" w:name="_Toc181723446"/>
      <w:r w:rsidRPr="001810C1">
        <w:rPr>
          <w:rFonts w:ascii="Times New Roman" w:hAnsi="Times New Roman" w:cs="Times New Roman"/>
          <w:b/>
          <w:bCs/>
          <w:color w:val="auto"/>
          <w:sz w:val="24"/>
          <w:szCs w:val="24"/>
        </w:rPr>
        <w:t xml:space="preserve">4. </w:t>
      </w:r>
      <w:r w:rsidR="00984D67" w:rsidRPr="001810C1">
        <w:rPr>
          <w:rFonts w:ascii="Times New Roman" w:hAnsi="Times New Roman" w:cs="Times New Roman"/>
          <w:b/>
          <w:bCs/>
          <w:color w:val="auto"/>
          <w:sz w:val="24"/>
          <w:szCs w:val="24"/>
        </w:rPr>
        <w:t>Market Reach and Expansion</w:t>
      </w:r>
      <w:bookmarkEnd w:id="6"/>
    </w:p>
    <w:p w14:paraId="0DFC62E2" w14:textId="77777777" w:rsidR="00984D67" w:rsidRPr="001810C1" w:rsidRDefault="00984D67"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 Current State: E</w:t>
      </w:r>
      <w:r w:rsidRPr="001810C1">
        <w:rPr>
          <w:rFonts w:ascii="Times New Roman" w:hAnsi="Times New Roman" w:cs="Times New Roman"/>
          <w:sz w:val="24"/>
          <w:szCs w:val="24"/>
        </w:rPr>
        <w:t>xisting market focus is primarily on Lebanon, with limited penetration in adjacent markets (e.g., Jordan) and limited exploration of high-growth sectors.</w:t>
      </w:r>
    </w:p>
    <w:p w14:paraId="266A34CC" w14:textId="77777777" w:rsidR="00984D67" w:rsidRPr="001810C1" w:rsidRDefault="00984D67"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lastRenderedPageBreak/>
        <w:t xml:space="preserve">• Desired State: </w:t>
      </w:r>
      <w:r w:rsidRPr="001810C1">
        <w:rPr>
          <w:rFonts w:ascii="Times New Roman" w:hAnsi="Times New Roman" w:cs="Times New Roman"/>
          <w:sz w:val="24"/>
          <w:szCs w:val="24"/>
        </w:rPr>
        <w:t>Expanded geographic reach and industry focus, tapping into high-growth sectors and cross-border solutions (e.g., for temporary relocations).</w:t>
      </w:r>
    </w:p>
    <w:p w14:paraId="53782E88" w14:textId="56BE89B2" w:rsidR="00984D67" w:rsidRPr="001810C1" w:rsidRDefault="00984D67"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Gap:</w:t>
      </w:r>
    </w:p>
    <w:p w14:paraId="449DE8A1" w14:textId="77777777" w:rsidR="00984D6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t>• Absence of a defined market expansion strategy to enter high-potential regions or sectors.</w:t>
      </w:r>
    </w:p>
    <w:p w14:paraId="7C79DF96" w14:textId="65E10A93" w:rsidR="002207CB"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t>• Limited partnerships or alliances that can facilitate market entry.</w:t>
      </w:r>
    </w:p>
    <w:p w14:paraId="667B9C70" w14:textId="510EC9B1" w:rsidR="00984D67" w:rsidRPr="001810C1" w:rsidRDefault="002207CB" w:rsidP="00151941">
      <w:pPr>
        <w:pStyle w:val="Heading2"/>
        <w:spacing w:line="480" w:lineRule="auto"/>
        <w:rPr>
          <w:rFonts w:ascii="Times New Roman" w:hAnsi="Times New Roman" w:cs="Times New Roman"/>
          <w:b/>
          <w:bCs/>
          <w:color w:val="auto"/>
          <w:sz w:val="24"/>
          <w:szCs w:val="24"/>
        </w:rPr>
      </w:pPr>
      <w:bookmarkStart w:id="7" w:name="_Toc181723447"/>
      <w:r w:rsidRPr="001810C1">
        <w:rPr>
          <w:rFonts w:ascii="Times New Roman" w:hAnsi="Times New Roman" w:cs="Times New Roman"/>
          <w:b/>
          <w:bCs/>
          <w:color w:val="auto"/>
          <w:sz w:val="24"/>
          <w:szCs w:val="24"/>
        </w:rPr>
        <w:t>5</w:t>
      </w:r>
      <w:r w:rsidR="00984D67" w:rsidRPr="001810C1">
        <w:rPr>
          <w:rFonts w:ascii="Times New Roman" w:hAnsi="Times New Roman" w:cs="Times New Roman"/>
          <w:b/>
          <w:bCs/>
          <w:color w:val="auto"/>
          <w:sz w:val="24"/>
          <w:szCs w:val="24"/>
        </w:rPr>
        <w:t>. Operational Efficiency and Technology Integration</w:t>
      </w:r>
      <w:bookmarkEnd w:id="7"/>
    </w:p>
    <w:p w14:paraId="2F2D6442" w14:textId="77777777" w:rsidR="00984D67" w:rsidRPr="001810C1" w:rsidRDefault="00984D67"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 xml:space="preserve">• Current State: </w:t>
      </w:r>
      <w:r w:rsidRPr="001810C1">
        <w:rPr>
          <w:rFonts w:ascii="Times New Roman" w:hAnsi="Times New Roman" w:cs="Times New Roman"/>
          <w:sz w:val="24"/>
          <w:szCs w:val="24"/>
        </w:rPr>
        <w:t>Basic operational processes are in place, but there’s room for improvement in areas like CRM, automation, and client data management.</w:t>
      </w:r>
    </w:p>
    <w:p w14:paraId="7B6BFD35" w14:textId="77777777" w:rsidR="00984D67" w:rsidRPr="001810C1" w:rsidRDefault="00984D67"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 xml:space="preserve">• Desired State: </w:t>
      </w:r>
      <w:r w:rsidRPr="001810C1">
        <w:rPr>
          <w:rFonts w:ascii="Times New Roman" w:hAnsi="Times New Roman" w:cs="Times New Roman"/>
          <w:sz w:val="24"/>
          <w:szCs w:val="24"/>
        </w:rPr>
        <w:t>Streamlined, technology-driven processes that enhance operational efficiency, client responsiveness, and data-driven decision-making.</w:t>
      </w:r>
    </w:p>
    <w:p w14:paraId="78DDD429" w14:textId="6EE14550" w:rsidR="00984D67" w:rsidRPr="001810C1" w:rsidRDefault="00984D67" w:rsidP="00151941">
      <w:pPr>
        <w:spacing w:line="480" w:lineRule="auto"/>
        <w:rPr>
          <w:rFonts w:ascii="Times New Roman" w:hAnsi="Times New Roman" w:cs="Times New Roman"/>
          <w:b/>
          <w:bCs/>
          <w:sz w:val="24"/>
          <w:szCs w:val="24"/>
        </w:rPr>
      </w:pPr>
      <w:r w:rsidRPr="001810C1">
        <w:rPr>
          <w:rFonts w:ascii="Times New Roman" w:hAnsi="Times New Roman" w:cs="Times New Roman"/>
          <w:b/>
          <w:bCs/>
          <w:sz w:val="24"/>
          <w:szCs w:val="24"/>
        </w:rPr>
        <w:t>Gap:</w:t>
      </w:r>
    </w:p>
    <w:p w14:paraId="7121171D" w14:textId="77777777" w:rsidR="00984D6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t>• Limited automation and integration across sales, CRM, and client support platforms.</w:t>
      </w:r>
    </w:p>
    <w:p w14:paraId="301C5A37" w14:textId="7EB345B7" w:rsidR="00076DF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t>• Inconsistent data analysis practices, reducing visibility into sales trends and client needs.</w:t>
      </w:r>
    </w:p>
    <w:p w14:paraId="69D27E8D" w14:textId="2A11BFFF" w:rsidR="00076DF7" w:rsidRPr="001810C1" w:rsidRDefault="00076DF7" w:rsidP="00151941">
      <w:pPr>
        <w:pStyle w:val="Heading2"/>
        <w:spacing w:line="480" w:lineRule="auto"/>
        <w:rPr>
          <w:rFonts w:ascii="Times New Roman" w:hAnsi="Times New Roman" w:cs="Times New Roman"/>
          <w:b/>
          <w:bCs/>
          <w:color w:val="auto"/>
          <w:sz w:val="24"/>
          <w:szCs w:val="24"/>
          <w:highlight w:val="yellow"/>
        </w:rPr>
      </w:pPr>
      <w:bookmarkStart w:id="8" w:name="_Toc181723448"/>
      <w:r w:rsidRPr="001810C1">
        <w:rPr>
          <w:rFonts w:ascii="Times New Roman" w:hAnsi="Times New Roman" w:cs="Times New Roman"/>
          <w:b/>
          <w:bCs/>
          <w:color w:val="auto"/>
          <w:sz w:val="24"/>
          <w:szCs w:val="24"/>
          <w:highlight w:val="yellow"/>
        </w:rPr>
        <w:t>6. Staffing and allocation</w:t>
      </w:r>
      <w:bookmarkEnd w:id="8"/>
      <w:r w:rsidRPr="001810C1">
        <w:rPr>
          <w:rFonts w:ascii="Times New Roman" w:hAnsi="Times New Roman" w:cs="Times New Roman"/>
          <w:b/>
          <w:bCs/>
          <w:color w:val="auto"/>
          <w:sz w:val="24"/>
          <w:szCs w:val="24"/>
          <w:highlight w:val="yellow"/>
        </w:rPr>
        <w:t xml:space="preserve"> </w:t>
      </w:r>
    </w:p>
    <w:p w14:paraId="23F6E4E0" w14:textId="762C1738" w:rsidR="00663473" w:rsidRPr="001810C1" w:rsidRDefault="00663473" w:rsidP="00151941">
      <w:pPr>
        <w:spacing w:line="480" w:lineRule="auto"/>
        <w:rPr>
          <w:rFonts w:ascii="Times New Roman" w:hAnsi="Times New Roman" w:cs="Times New Roman"/>
          <w:sz w:val="24"/>
          <w:szCs w:val="24"/>
          <w:highlight w:val="yellow"/>
        </w:rPr>
      </w:pPr>
      <w:r w:rsidRPr="001810C1">
        <w:rPr>
          <w:rFonts w:ascii="Times New Roman" w:hAnsi="Times New Roman" w:cs="Times New Roman"/>
          <w:sz w:val="24"/>
          <w:szCs w:val="24"/>
          <w:highlight w:val="yellow"/>
        </w:rPr>
        <w:t>To ensure this team is effectively embarked and deployed to actuali</w:t>
      </w:r>
      <w:r w:rsidR="007C6E5B" w:rsidRPr="001810C1">
        <w:rPr>
          <w:rFonts w:ascii="Times New Roman" w:hAnsi="Times New Roman" w:cs="Times New Roman"/>
          <w:sz w:val="24"/>
          <w:szCs w:val="24"/>
          <w:highlight w:val="yellow"/>
        </w:rPr>
        <w:t>z</w:t>
      </w:r>
      <w:r w:rsidRPr="001810C1">
        <w:rPr>
          <w:rFonts w:ascii="Times New Roman" w:hAnsi="Times New Roman" w:cs="Times New Roman"/>
          <w:sz w:val="24"/>
          <w:szCs w:val="24"/>
          <w:highlight w:val="yellow"/>
        </w:rPr>
        <w:t xml:space="preserve">e the company’s growth strategies across the employee benefits (EB) division, staffing and allocation profiles are critical success determinants. At the present scenario the team is competent but not comprehensively proficient or specifically trained in strategic selling, the product, price and multiple requirements of the clients at this level. To counteract this, the staffing strategy that should be employed to satisfy this staffing gap should cover both the developmental and the selection spectrum. </w:t>
      </w:r>
    </w:p>
    <w:p w14:paraId="7BC20C84" w14:textId="43FA0573" w:rsidR="00663473" w:rsidRPr="001810C1" w:rsidRDefault="00663473" w:rsidP="00151941">
      <w:pPr>
        <w:spacing w:line="480" w:lineRule="auto"/>
        <w:rPr>
          <w:rFonts w:ascii="Times New Roman" w:hAnsi="Times New Roman" w:cs="Times New Roman"/>
          <w:sz w:val="24"/>
          <w:szCs w:val="24"/>
          <w:highlight w:val="yellow"/>
        </w:rPr>
      </w:pPr>
      <w:r w:rsidRPr="001810C1">
        <w:rPr>
          <w:rFonts w:ascii="Times New Roman" w:hAnsi="Times New Roman" w:cs="Times New Roman"/>
          <w:sz w:val="24"/>
          <w:szCs w:val="24"/>
          <w:highlight w:val="yellow"/>
        </w:rPr>
        <w:lastRenderedPageBreak/>
        <w:t xml:space="preserve">Workforce allocation should be done effectively for the employees to be placed at the right positions that would put to best use their strongholds besides filling the gaps that might be hand in their developments. The next step is developing very specific development plans or programs that must include internal and external opportunities, such as mentorship. This enables them to expand their responsibilities in ways that will meet the client needs and the changing market environment as well. The team must be grouped into groups based on the experts in the product or sector focusing on the various clients’ sectors or line of products. </w:t>
      </w:r>
    </w:p>
    <w:p w14:paraId="2835061C" w14:textId="0F54F3C5" w:rsidR="00632183" w:rsidRPr="001810C1" w:rsidRDefault="00663473" w:rsidP="00151941">
      <w:pPr>
        <w:spacing w:line="480" w:lineRule="auto"/>
        <w:rPr>
          <w:rFonts w:ascii="Times New Roman" w:hAnsi="Times New Roman" w:cs="Times New Roman"/>
          <w:sz w:val="24"/>
          <w:szCs w:val="24"/>
          <w:highlight w:val="yellow"/>
        </w:rPr>
      </w:pPr>
      <w:r w:rsidRPr="001810C1">
        <w:rPr>
          <w:rFonts w:ascii="Times New Roman" w:hAnsi="Times New Roman" w:cs="Times New Roman"/>
          <w:sz w:val="24"/>
          <w:szCs w:val="24"/>
          <w:highlight w:val="yellow"/>
        </w:rPr>
        <w:t>However, staffing has to be more focused not only in skill building, but also in experience and character of the workers in order to form a more diverse, self-reliant team. Direct supervisors should be allowed to offer continual feedback, give career direction, and appreciate work well done by employees. Appropriate staffing and work allocation approach proposed would enhance coordinated functioning of the EB team, aligned to the key objectives of product enhancement, sales, and client satisfaction</w:t>
      </w:r>
      <w:r w:rsidR="00426CBD" w:rsidRPr="001810C1">
        <w:rPr>
          <w:rFonts w:ascii="Times New Roman" w:hAnsi="Times New Roman" w:cs="Times New Roman"/>
          <w:sz w:val="24"/>
          <w:szCs w:val="24"/>
          <w:highlight w:val="yellow"/>
        </w:rPr>
        <w:t>.</w:t>
      </w:r>
    </w:p>
    <w:p w14:paraId="5EF3BBF6" w14:textId="01E02896" w:rsidR="00527281" w:rsidRPr="001810C1" w:rsidRDefault="00632183" w:rsidP="00151941">
      <w:pPr>
        <w:pStyle w:val="Heading2"/>
        <w:spacing w:line="480" w:lineRule="auto"/>
        <w:rPr>
          <w:rFonts w:ascii="Times New Roman" w:hAnsi="Times New Roman" w:cs="Times New Roman"/>
          <w:b/>
          <w:bCs/>
          <w:color w:val="auto"/>
          <w:sz w:val="24"/>
          <w:szCs w:val="24"/>
          <w:highlight w:val="yellow"/>
        </w:rPr>
      </w:pPr>
      <w:bookmarkStart w:id="9" w:name="_Toc181723449"/>
      <w:r w:rsidRPr="001810C1">
        <w:rPr>
          <w:rFonts w:ascii="Times New Roman" w:hAnsi="Times New Roman" w:cs="Times New Roman"/>
          <w:b/>
          <w:bCs/>
          <w:color w:val="auto"/>
          <w:sz w:val="24"/>
          <w:szCs w:val="24"/>
          <w:highlight w:val="yellow"/>
        </w:rPr>
        <w:t>7. Department visibility</w:t>
      </w:r>
      <w:bookmarkEnd w:id="9"/>
      <w:r w:rsidRPr="001810C1">
        <w:rPr>
          <w:rFonts w:ascii="Times New Roman" w:hAnsi="Times New Roman" w:cs="Times New Roman"/>
          <w:b/>
          <w:bCs/>
          <w:color w:val="auto"/>
          <w:sz w:val="24"/>
          <w:szCs w:val="24"/>
          <w:highlight w:val="yellow"/>
        </w:rPr>
        <w:t xml:space="preserve"> </w:t>
      </w:r>
    </w:p>
    <w:p w14:paraId="7DE7A11F" w14:textId="53FF1D19" w:rsidR="009D555F" w:rsidRPr="001810C1" w:rsidRDefault="009D555F" w:rsidP="00151941">
      <w:pPr>
        <w:spacing w:line="480" w:lineRule="auto"/>
        <w:rPr>
          <w:rFonts w:ascii="Times New Roman" w:hAnsi="Times New Roman" w:cs="Times New Roman"/>
          <w:sz w:val="24"/>
          <w:szCs w:val="24"/>
          <w:highlight w:val="yellow"/>
        </w:rPr>
      </w:pPr>
      <w:r w:rsidRPr="001810C1">
        <w:rPr>
          <w:rFonts w:ascii="Times New Roman" w:hAnsi="Times New Roman" w:cs="Times New Roman"/>
          <w:sz w:val="24"/>
          <w:szCs w:val="24"/>
          <w:highlight w:val="yellow"/>
        </w:rPr>
        <w:t>Increasing departments’ profile is crucial, when it comes to synchroni</w:t>
      </w:r>
      <w:r w:rsidR="00706A38" w:rsidRPr="001810C1">
        <w:rPr>
          <w:rFonts w:ascii="Times New Roman" w:hAnsi="Times New Roman" w:cs="Times New Roman"/>
          <w:sz w:val="24"/>
          <w:szCs w:val="24"/>
          <w:highlight w:val="yellow"/>
        </w:rPr>
        <w:t>z</w:t>
      </w:r>
      <w:r w:rsidRPr="001810C1">
        <w:rPr>
          <w:rFonts w:ascii="Times New Roman" w:hAnsi="Times New Roman" w:cs="Times New Roman"/>
          <w:sz w:val="24"/>
          <w:szCs w:val="24"/>
          <w:highlight w:val="yellow"/>
        </w:rPr>
        <w:t>ing operations related to employee benefits with company objectives and optimi</w:t>
      </w:r>
      <w:r w:rsidR="00706A38" w:rsidRPr="001810C1">
        <w:rPr>
          <w:rFonts w:ascii="Times New Roman" w:hAnsi="Times New Roman" w:cs="Times New Roman"/>
          <w:sz w:val="24"/>
          <w:szCs w:val="24"/>
          <w:highlight w:val="yellow"/>
        </w:rPr>
        <w:t>z</w:t>
      </w:r>
      <w:r w:rsidRPr="001810C1">
        <w:rPr>
          <w:rFonts w:ascii="Times New Roman" w:hAnsi="Times New Roman" w:cs="Times New Roman"/>
          <w:sz w:val="24"/>
          <w:szCs w:val="24"/>
          <w:highlight w:val="yellow"/>
        </w:rPr>
        <w:t xml:space="preserve">ing performance in the marketplace. Since the current state of the EB team with little organized training and no clear career advancement path well understood, visibility will be crucial for its growth – inside and outside of the organization. </w:t>
      </w:r>
    </w:p>
    <w:p w14:paraId="0C38901D" w14:textId="06721FF2" w:rsidR="009D555F" w:rsidRPr="001810C1" w:rsidRDefault="009D555F" w:rsidP="00151941">
      <w:pPr>
        <w:spacing w:line="480" w:lineRule="auto"/>
        <w:rPr>
          <w:rFonts w:ascii="Times New Roman" w:hAnsi="Times New Roman" w:cs="Times New Roman"/>
          <w:sz w:val="24"/>
          <w:szCs w:val="24"/>
          <w:highlight w:val="yellow"/>
        </w:rPr>
      </w:pPr>
      <w:r w:rsidRPr="001810C1">
        <w:rPr>
          <w:rFonts w:ascii="Times New Roman" w:hAnsi="Times New Roman" w:cs="Times New Roman"/>
          <w:sz w:val="24"/>
          <w:szCs w:val="24"/>
          <w:highlight w:val="yellow"/>
        </w:rPr>
        <w:t xml:space="preserve">Internally, the visibility of departments may be increased by using such traditional means of communication where the EB team can casually inform other departments including sales, marketing as well as customer services of the achievements, problems and new findings. </w:t>
      </w:r>
      <w:r w:rsidRPr="001810C1">
        <w:rPr>
          <w:rFonts w:ascii="Times New Roman" w:hAnsi="Times New Roman" w:cs="Times New Roman"/>
          <w:sz w:val="24"/>
          <w:szCs w:val="24"/>
          <w:highlight w:val="yellow"/>
        </w:rPr>
        <w:lastRenderedPageBreak/>
        <w:t>Generate new interdepartmental meetings or social sites through which the team can have access to other departments so that the intricacies of the operations and the requirements of the clients are known. Also, disseminating information of the department’s goals and accomplishment across the company fosters recognition culture. This would also foster compliance with the company’s mission statement to deliver unique solutions and creative products.</w:t>
      </w:r>
    </w:p>
    <w:p w14:paraId="2C9B7EB6" w14:textId="1036BE80" w:rsidR="009D555F" w:rsidRPr="001810C1" w:rsidRDefault="009D555F" w:rsidP="00151941">
      <w:pPr>
        <w:spacing w:line="480" w:lineRule="auto"/>
        <w:rPr>
          <w:rFonts w:ascii="Times New Roman" w:hAnsi="Times New Roman" w:cs="Times New Roman"/>
          <w:sz w:val="24"/>
          <w:szCs w:val="24"/>
          <w:highlight w:val="yellow"/>
        </w:rPr>
      </w:pPr>
      <w:r w:rsidRPr="001810C1">
        <w:rPr>
          <w:rFonts w:ascii="Times New Roman" w:hAnsi="Times New Roman" w:cs="Times New Roman"/>
          <w:sz w:val="24"/>
          <w:szCs w:val="24"/>
          <w:highlight w:val="yellow"/>
        </w:rPr>
        <w:t>Externally, it means that the EB team should be even more present in such activities as industry conferences, acting with clients or partners. Combining the two is that more frequent communication with current and potential clients as well as constant getting back to them assures the EB department of being viewed more as an expert partner. Increasing visibility on the inside and outside the organizations will help the department to work more effectively, satisfy the clients, and have the</w:t>
      </w:r>
      <w:r w:rsidR="005950BE" w:rsidRPr="001810C1">
        <w:rPr>
          <w:rFonts w:ascii="Times New Roman" w:hAnsi="Times New Roman" w:cs="Times New Roman"/>
          <w:sz w:val="24"/>
          <w:szCs w:val="24"/>
          <w:highlight w:val="yellow"/>
        </w:rPr>
        <w:t xml:space="preserve"> </w:t>
      </w:r>
      <w:r w:rsidRPr="001810C1">
        <w:rPr>
          <w:rFonts w:ascii="Times New Roman" w:hAnsi="Times New Roman" w:cs="Times New Roman"/>
          <w:sz w:val="24"/>
          <w:szCs w:val="24"/>
          <w:highlight w:val="yellow"/>
        </w:rPr>
        <w:t>capacity to penetrate more relevant markets.</w:t>
      </w:r>
    </w:p>
    <w:p w14:paraId="7A33EE25" w14:textId="7A2868AF" w:rsidR="0052215D" w:rsidRPr="001810C1" w:rsidRDefault="0052215D" w:rsidP="00151941">
      <w:pPr>
        <w:pStyle w:val="Heading2"/>
        <w:spacing w:line="480" w:lineRule="auto"/>
        <w:rPr>
          <w:rFonts w:ascii="Times New Roman" w:hAnsi="Times New Roman" w:cs="Times New Roman"/>
          <w:b/>
          <w:bCs/>
          <w:color w:val="auto"/>
          <w:sz w:val="24"/>
          <w:szCs w:val="24"/>
          <w:highlight w:val="yellow"/>
        </w:rPr>
      </w:pPr>
      <w:bookmarkStart w:id="10" w:name="_Toc181723450"/>
      <w:r w:rsidRPr="001810C1">
        <w:rPr>
          <w:rFonts w:ascii="Times New Roman" w:hAnsi="Times New Roman" w:cs="Times New Roman"/>
          <w:b/>
          <w:bCs/>
          <w:color w:val="auto"/>
          <w:sz w:val="24"/>
          <w:szCs w:val="24"/>
          <w:highlight w:val="yellow"/>
        </w:rPr>
        <w:t>8. Pebbles</w:t>
      </w:r>
      <w:bookmarkEnd w:id="10"/>
      <w:r w:rsidRPr="001810C1">
        <w:rPr>
          <w:rFonts w:ascii="Times New Roman" w:hAnsi="Times New Roman" w:cs="Times New Roman"/>
          <w:b/>
          <w:bCs/>
          <w:color w:val="auto"/>
          <w:sz w:val="24"/>
          <w:szCs w:val="24"/>
          <w:highlight w:val="yellow"/>
        </w:rPr>
        <w:t xml:space="preserve"> </w:t>
      </w:r>
    </w:p>
    <w:p w14:paraId="4C5B2C97" w14:textId="1E20270C" w:rsidR="008F1B0F" w:rsidRPr="001810C1" w:rsidRDefault="008F1B0F" w:rsidP="00151941">
      <w:pPr>
        <w:spacing w:line="480" w:lineRule="auto"/>
        <w:rPr>
          <w:rFonts w:ascii="Times New Roman" w:hAnsi="Times New Roman" w:cs="Times New Roman"/>
          <w:sz w:val="24"/>
          <w:szCs w:val="24"/>
          <w:highlight w:val="yellow"/>
        </w:rPr>
      </w:pPr>
      <w:r w:rsidRPr="001810C1">
        <w:rPr>
          <w:rFonts w:ascii="Times New Roman" w:hAnsi="Times New Roman" w:cs="Times New Roman"/>
          <w:sz w:val="24"/>
          <w:szCs w:val="24"/>
          <w:highlight w:val="yellow"/>
        </w:rPr>
        <w:t>In the context of ‘pebbles’, any extensive valuable actions or projects that can create long term strategies in an organization are involved. While such initiatives may not always be huge and/ or easily visible, the possi</w:t>
      </w:r>
      <w:r w:rsidR="00EA3C68" w:rsidRPr="001810C1">
        <w:rPr>
          <w:rFonts w:ascii="Times New Roman" w:hAnsi="Times New Roman" w:cs="Times New Roman"/>
          <w:sz w:val="24"/>
          <w:szCs w:val="24"/>
          <w:highlight w:val="yellow"/>
        </w:rPr>
        <w:t>bilit</w:t>
      </w:r>
      <w:r w:rsidR="00B73740" w:rsidRPr="001810C1">
        <w:rPr>
          <w:rFonts w:ascii="Times New Roman" w:hAnsi="Times New Roman" w:cs="Times New Roman"/>
          <w:sz w:val="24"/>
          <w:szCs w:val="24"/>
          <w:highlight w:val="yellow"/>
        </w:rPr>
        <w:t>ies</w:t>
      </w:r>
      <w:r w:rsidRPr="001810C1">
        <w:rPr>
          <w:rFonts w:ascii="Times New Roman" w:hAnsi="Times New Roman" w:cs="Times New Roman"/>
          <w:sz w:val="24"/>
          <w:szCs w:val="24"/>
          <w:highlight w:val="yellow"/>
        </w:rPr>
        <w:t xml:space="preserve"> discussed above indicate that they yield significant cumulative returns over time. To the EB department in the insurance company, stakeholders of pebbles are those activities and strategies that will add increased efficiency and value for the insurance company as well as for its clientele base. </w:t>
      </w:r>
    </w:p>
    <w:p w14:paraId="52FBD38A" w14:textId="01DCF03C" w:rsidR="008F1B0F" w:rsidRPr="001810C1" w:rsidRDefault="008F1B0F" w:rsidP="00151941">
      <w:pPr>
        <w:spacing w:line="480" w:lineRule="auto"/>
        <w:rPr>
          <w:rFonts w:ascii="Times New Roman" w:hAnsi="Times New Roman" w:cs="Times New Roman"/>
          <w:sz w:val="24"/>
          <w:szCs w:val="24"/>
          <w:highlight w:val="yellow"/>
        </w:rPr>
      </w:pPr>
      <w:r w:rsidRPr="001810C1">
        <w:rPr>
          <w:rFonts w:ascii="Times New Roman" w:hAnsi="Times New Roman" w:cs="Times New Roman"/>
          <w:sz w:val="24"/>
          <w:szCs w:val="24"/>
          <w:highlight w:val="yellow"/>
        </w:rPr>
        <w:t xml:space="preserve">Another important pebble for the EB team would be the cultivation of individual client retention approaches. This could mean developing particular service offerings for certain clients that fits the profile of high Expectancy/Value Clients. These so simple but effective activities can help reinforce the relationship with clients – for example, daily or weekly calls, feedbacks in the form </w:t>
      </w:r>
      <w:r w:rsidRPr="001810C1">
        <w:rPr>
          <w:rFonts w:ascii="Times New Roman" w:hAnsi="Times New Roman" w:cs="Times New Roman"/>
          <w:sz w:val="24"/>
          <w:szCs w:val="24"/>
          <w:highlight w:val="yellow"/>
        </w:rPr>
        <w:lastRenderedPageBreak/>
        <w:t xml:space="preserve">of questionnaires, or special offers related to wellness. Another potential pebble is </w:t>
      </w:r>
      <w:r w:rsidR="00FD4F1A" w:rsidRPr="001810C1">
        <w:rPr>
          <w:rFonts w:ascii="Times New Roman" w:hAnsi="Times New Roman" w:cs="Times New Roman"/>
          <w:sz w:val="24"/>
          <w:szCs w:val="24"/>
          <w:highlight w:val="yellow"/>
        </w:rPr>
        <w:t>“</w:t>
      </w:r>
      <w:r w:rsidRPr="001810C1">
        <w:rPr>
          <w:rFonts w:ascii="Times New Roman" w:hAnsi="Times New Roman" w:cs="Times New Roman"/>
          <w:sz w:val="24"/>
          <w:szCs w:val="24"/>
          <w:highlight w:val="yellow"/>
        </w:rPr>
        <w:t>improve communication effectiveness</w:t>
      </w:r>
      <w:r w:rsidR="00FD4F1A" w:rsidRPr="001810C1">
        <w:rPr>
          <w:rFonts w:ascii="Times New Roman" w:hAnsi="Times New Roman" w:cs="Times New Roman"/>
          <w:sz w:val="24"/>
          <w:szCs w:val="24"/>
          <w:highlight w:val="yellow"/>
        </w:rPr>
        <w:t>”</w:t>
      </w:r>
      <w:r w:rsidRPr="001810C1">
        <w:rPr>
          <w:rFonts w:ascii="Times New Roman" w:hAnsi="Times New Roman" w:cs="Times New Roman"/>
          <w:sz w:val="24"/>
          <w:szCs w:val="24"/>
          <w:highlight w:val="yellow"/>
        </w:rPr>
        <w:t xml:space="preserve">, or the employees have to deliver better and more individualized communication that furthers trust and satisfaction with the clients and shareholders. </w:t>
      </w:r>
    </w:p>
    <w:p w14:paraId="68DBE0B0" w14:textId="151B9515" w:rsidR="00984D67" w:rsidRPr="001810C1" w:rsidRDefault="008F1B0F"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highlight w:val="yellow"/>
        </w:rPr>
        <w:t xml:space="preserve">Also, pebbles can comprise </w:t>
      </w:r>
      <w:r w:rsidR="00125FD1" w:rsidRPr="001810C1">
        <w:rPr>
          <w:rFonts w:ascii="Times New Roman" w:hAnsi="Times New Roman" w:cs="Times New Roman"/>
          <w:sz w:val="24"/>
          <w:szCs w:val="24"/>
          <w:highlight w:val="yellow"/>
        </w:rPr>
        <w:t>“</w:t>
      </w:r>
      <w:r w:rsidRPr="001810C1">
        <w:rPr>
          <w:rFonts w:ascii="Times New Roman" w:hAnsi="Times New Roman" w:cs="Times New Roman"/>
          <w:sz w:val="24"/>
          <w:szCs w:val="24"/>
          <w:highlight w:val="yellow"/>
        </w:rPr>
        <w:t>onsite micro-training</w:t>
      </w:r>
      <w:r w:rsidR="00125FD1" w:rsidRPr="001810C1">
        <w:rPr>
          <w:rFonts w:ascii="Times New Roman" w:hAnsi="Times New Roman" w:cs="Times New Roman"/>
          <w:sz w:val="24"/>
          <w:szCs w:val="24"/>
          <w:highlight w:val="yellow"/>
        </w:rPr>
        <w:t>”</w:t>
      </w:r>
      <w:r w:rsidRPr="001810C1">
        <w:rPr>
          <w:rFonts w:ascii="Times New Roman" w:hAnsi="Times New Roman" w:cs="Times New Roman"/>
          <w:sz w:val="24"/>
          <w:szCs w:val="24"/>
          <w:highlight w:val="yellow"/>
        </w:rPr>
        <w:t xml:space="preserve"> that consists of brief study meetings on the relevant trend, new technologies, and internal systems. Cumulatively they ensure that team members remain knowledgeable and responsive, thus adding value to other more structured learning interventions. Last, creating an </w:t>
      </w:r>
      <w:r w:rsidR="00E41725" w:rsidRPr="001810C1">
        <w:rPr>
          <w:rFonts w:ascii="Times New Roman" w:hAnsi="Times New Roman" w:cs="Times New Roman"/>
          <w:sz w:val="24"/>
          <w:szCs w:val="24"/>
          <w:highlight w:val="yellow"/>
        </w:rPr>
        <w:t>“</w:t>
      </w:r>
      <w:r w:rsidRPr="001810C1">
        <w:rPr>
          <w:rFonts w:ascii="Times New Roman" w:hAnsi="Times New Roman" w:cs="Times New Roman"/>
          <w:sz w:val="24"/>
          <w:szCs w:val="24"/>
          <w:highlight w:val="yellow"/>
        </w:rPr>
        <w:t>internal reward system</w:t>
      </w:r>
      <w:r w:rsidR="00E41725" w:rsidRPr="001810C1">
        <w:rPr>
          <w:rFonts w:ascii="Times New Roman" w:hAnsi="Times New Roman" w:cs="Times New Roman"/>
          <w:sz w:val="24"/>
          <w:szCs w:val="24"/>
          <w:highlight w:val="yellow"/>
        </w:rPr>
        <w:t>”</w:t>
      </w:r>
      <w:r w:rsidRPr="001810C1">
        <w:rPr>
          <w:rFonts w:ascii="Times New Roman" w:hAnsi="Times New Roman" w:cs="Times New Roman"/>
          <w:sz w:val="24"/>
          <w:szCs w:val="24"/>
          <w:highlight w:val="yellow"/>
        </w:rPr>
        <w:t xml:space="preserve"> that would motivate people and teams to perform small activities that would improve overall performance is the last one. By consistently focusing on these pebbles the EB team can make big advancements, ultimately achieving elimination of gaps noticed at the current state.</w:t>
      </w:r>
    </w:p>
    <w:p w14:paraId="699660D7" w14:textId="675060AF" w:rsidR="00984D67" w:rsidRPr="001810C1" w:rsidRDefault="00984D67" w:rsidP="00151941">
      <w:pPr>
        <w:pStyle w:val="Heading1"/>
        <w:spacing w:line="480" w:lineRule="auto"/>
        <w:rPr>
          <w:rFonts w:ascii="Times New Roman" w:hAnsi="Times New Roman" w:cs="Times New Roman"/>
          <w:b/>
          <w:bCs/>
          <w:color w:val="auto"/>
          <w:sz w:val="24"/>
          <w:szCs w:val="24"/>
        </w:rPr>
      </w:pPr>
      <w:bookmarkStart w:id="11" w:name="_Toc181723451"/>
      <w:r w:rsidRPr="001810C1">
        <w:rPr>
          <w:rFonts w:ascii="Times New Roman" w:hAnsi="Times New Roman" w:cs="Times New Roman"/>
          <w:b/>
          <w:bCs/>
          <w:color w:val="auto"/>
          <w:sz w:val="24"/>
          <w:szCs w:val="24"/>
        </w:rPr>
        <w:t>Summary of Gaps and Recommendations</w:t>
      </w:r>
      <w:bookmarkEnd w:id="11"/>
    </w:p>
    <w:p w14:paraId="490DF9E3" w14:textId="77777777" w:rsidR="00984D67" w:rsidRPr="001810C1" w:rsidRDefault="00984D67" w:rsidP="00151941">
      <w:pPr>
        <w:pStyle w:val="Heading2"/>
        <w:spacing w:line="480" w:lineRule="auto"/>
        <w:rPr>
          <w:rFonts w:ascii="Times New Roman" w:hAnsi="Times New Roman" w:cs="Times New Roman"/>
          <w:b/>
          <w:bCs/>
          <w:color w:val="auto"/>
          <w:sz w:val="24"/>
          <w:szCs w:val="24"/>
        </w:rPr>
      </w:pPr>
      <w:bookmarkStart w:id="12" w:name="_Toc181723452"/>
      <w:r w:rsidRPr="001810C1">
        <w:rPr>
          <w:rFonts w:ascii="Times New Roman" w:hAnsi="Times New Roman" w:cs="Times New Roman"/>
          <w:b/>
          <w:bCs/>
          <w:color w:val="auto"/>
          <w:sz w:val="24"/>
          <w:szCs w:val="24"/>
        </w:rPr>
        <w:t>Area Gap Recommendation</w:t>
      </w:r>
      <w:bookmarkEnd w:id="12"/>
    </w:p>
    <w:p w14:paraId="383854E1" w14:textId="77777777" w:rsidR="00984D6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t>Revenue Generation Lack of data-driven sales approaches and targeted incentives. Implement CRM tools for better lead tracking; add incentives based on segment.</w:t>
      </w:r>
    </w:p>
    <w:p w14:paraId="641D064A" w14:textId="77777777" w:rsidR="00984D6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t>Client Retention Limited retention programs for high-value clients; lack of consistent client feedback mechanisms. Develop retention programs for top clients; conduct regular surveys and feedback sessions.</w:t>
      </w:r>
    </w:p>
    <w:p w14:paraId="48873AD2" w14:textId="77777777" w:rsidR="00984D6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t>Team Capabilities Limited advanced training and career development pathways. Introduce a structured training program and mentorship initiatives.</w:t>
      </w:r>
    </w:p>
    <w:p w14:paraId="06E86063" w14:textId="77777777" w:rsidR="00984D6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t>Product Offerings Lack of customizable or innovative product options; limited value-added services. Develop flexible product options and wellness services.</w:t>
      </w:r>
    </w:p>
    <w:p w14:paraId="1BC65E21" w14:textId="77777777" w:rsidR="00984D6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lastRenderedPageBreak/>
        <w:t>Market Reach No clear strategy for market expansion into new regions or sectors. Define an expansion strategy for high-growth areas.</w:t>
      </w:r>
    </w:p>
    <w:p w14:paraId="753C4E1A" w14:textId="661B6FC8" w:rsidR="00984D6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t>Operational Efficiency Basic CRM and limited automation; inconsistent data practices. Invest in automation and CRM integration for better data insights.</w:t>
      </w:r>
    </w:p>
    <w:p w14:paraId="3899EE41" w14:textId="53C6EBEF" w:rsidR="00C04927" w:rsidRPr="001810C1" w:rsidRDefault="00984D67" w:rsidP="00151941">
      <w:pPr>
        <w:spacing w:line="480" w:lineRule="auto"/>
        <w:rPr>
          <w:rFonts w:ascii="Times New Roman" w:hAnsi="Times New Roman" w:cs="Times New Roman"/>
          <w:sz w:val="24"/>
          <w:szCs w:val="24"/>
        </w:rPr>
      </w:pPr>
      <w:r w:rsidRPr="001810C1">
        <w:rPr>
          <w:rFonts w:ascii="Times New Roman" w:hAnsi="Times New Roman" w:cs="Times New Roman"/>
          <w:sz w:val="24"/>
          <w:szCs w:val="24"/>
        </w:rPr>
        <w:t>Addressing these gaps will align the department’s operations with the strategic goals for 2025, ensuring a more proactive approach to market demands, enhanced client loyalty, and a motivated, capable team. Let me know if you need more specific steps for each recommendation.</w:t>
      </w:r>
    </w:p>
    <w:p w14:paraId="287FA5C5" w14:textId="45A69674" w:rsidR="00593D2D" w:rsidRPr="00326A5A" w:rsidRDefault="00D73CA7" w:rsidP="00151941">
      <w:pPr>
        <w:pStyle w:val="Heading2"/>
        <w:spacing w:line="480" w:lineRule="auto"/>
        <w:rPr>
          <w:rFonts w:ascii="Times New Roman" w:hAnsi="Times New Roman" w:cs="Times New Roman"/>
          <w:b/>
          <w:bCs/>
          <w:color w:val="auto"/>
          <w:sz w:val="24"/>
          <w:szCs w:val="24"/>
          <w:highlight w:val="yellow"/>
        </w:rPr>
      </w:pPr>
      <w:bookmarkStart w:id="13" w:name="_Toc181723453"/>
      <w:r w:rsidRPr="00326A5A">
        <w:rPr>
          <w:rFonts w:ascii="Times New Roman" w:hAnsi="Times New Roman" w:cs="Times New Roman"/>
          <w:b/>
          <w:bCs/>
          <w:color w:val="auto"/>
          <w:sz w:val="24"/>
          <w:szCs w:val="24"/>
          <w:highlight w:val="yellow"/>
        </w:rPr>
        <w:t>Q1</w:t>
      </w:r>
      <w:r w:rsidR="00222E05" w:rsidRPr="00326A5A">
        <w:rPr>
          <w:rFonts w:ascii="Times New Roman" w:hAnsi="Times New Roman" w:cs="Times New Roman"/>
          <w:b/>
          <w:bCs/>
          <w:color w:val="auto"/>
          <w:sz w:val="24"/>
          <w:szCs w:val="24"/>
          <w:highlight w:val="yellow"/>
        </w:rPr>
        <w:t xml:space="preserve">: </w:t>
      </w:r>
      <w:r w:rsidR="00593D2D" w:rsidRPr="00326A5A">
        <w:rPr>
          <w:rFonts w:ascii="Times New Roman" w:hAnsi="Times New Roman" w:cs="Times New Roman"/>
          <w:b/>
          <w:bCs/>
          <w:color w:val="auto"/>
          <w:sz w:val="24"/>
          <w:szCs w:val="24"/>
          <w:highlight w:val="yellow"/>
        </w:rPr>
        <w:t>New Business</w:t>
      </w:r>
      <w:bookmarkEnd w:id="13"/>
    </w:p>
    <w:p w14:paraId="59154046" w14:textId="7AD5687B" w:rsidR="00F8086D" w:rsidRPr="00326A5A" w:rsidRDefault="00F8086D"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 xml:space="preserve">Target:  </w:t>
      </w:r>
    </w:p>
    <w:p w14:paraId="4DA42A22" w14:textId="4127BF5D" w:rsidR="00F8086D" w:rsidRPr="00326A5A" w:rsidRDefault="00F8086D"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Achievement of targets for new business in the EB division should therefore target penetration of high-growth industries and adjacent markets, especially international markets outside Lebanon. Therefore, the company should focus on developing a targeted market that includes MNC and NGOs and high potential domestic companies in nearby countries such as Jordan, Egypt. In those sectors, attention should be paid to those companies that require individual approaches in terms of insurance – wellness programs, flexible benefits, and integrated HR services.</w:t>
      </w:r>
    </w:p>
    <w:p w14:paraId="17CE2019" w14:textId="09ACB1A5" w:rsidR="00F8086D" w:rsidRPr="00326A5A" w:rsidRDefault="00F8086D"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Also, targeting mid to large companies that are interested in adding some new perspectives on their employees’ wellness may be another good perspective. Such businesses may be willing to afford far more differentiated solutions that are part insurance product, part additional services.</w:t>
      </w:r>
    </w:p>
    <w:p w14:paraId="59B22417" w14:textId="2CAED0BC" w:rsidR="00F8086D" w:rsidRPr="00326A5A" w:rsidRDefault="00F8086D"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Action Plan:</w:t>
      </w:r>
    </w:p>
    <w:p w14:paraId="221F6B5C" w14:textId="604AA0F4" w:rsidR="00F8086D" w:rsidRPr="00326A5A" w:rsidRDefault="00F8086D"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lastRenderedPageBreak/>
        <w:t>1. Market Research and Analysis:</w:t>
      </w:r>
      <w:r w:rsidR="00724029"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Market evaluation should be done wisely to select the best sectors in the market along with the geography. Especially, evaluate the market needs for wellness programs, life and health insurance and other added services.</w:t>
      </w:r>
    </w:p>
    <w:p w14:paraId="2A667C91" w14:textId="64780300" w:rsidR="00F8086D" w:rsidRPr="00326A5A" w:rsidRDefault="00F8086D"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Expand Sales Channels:</w:t>
      </w:r>
      <w:r w:rsidRPr="00326A5A">
        <w:rPr>
          <w:rFonts w:ascii="Times New Roman" w:hAnsi="Times New Roman" w:cs="Times New Roman"/>
          <w:sz w:val="24"/>
          <w:szCs w:val="24"/>
          <w:highlight w:val="yellow"/>
        </w:rPr>
        <w:t xml:space="preserve"> Form a specialty focused business development team responsible for selling to MNCs and NGOs especially those with a regional presence. This team need to know not only the local market of the country of operation but also regional market conditions.</w:t>
      </w:r>
    </w:p>
    <w:p w14:paraId="38C59FD7" w14:textId="214631C1" w:rsidR="00F8086D" w:rsidRPr="00326A5A" w:rsidRDefault="00F8086D"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Tailored Solutions:</w:t>
      </w:r>
      <w:r w:rsidRPr="00326A5A">
        <w:rPr>
          <w:rFonts w:ascii="Times New Roman" w:hAnsi="Times New Roman" w:cs="Times New Roman"/>
          <w:sz w:val="24"/>
          <w:szCs w:val="24"/>
          <w:highlight w:val="yellow"/>
        </w:rPr>
        <w:t xml:space="preserve"> Ensure that one designs high quality solution offering that directly addresses the needs of growth</w:t>
      </w:r>
      <w:r w:rsidR="00905A65"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oriented markets. Flex-feasible benefits and wellness programs will place the company in a vanguard of leaders as these options are modular and flexible.</w:t>
      </w:r>
    </w:p>
    <w:p w14:paraId="7254CEEB" w14:textId="05D74E00" w:rsidR="00D73CA7" w:rsidRPr="00326A5A" w:rsidRDefault="00F8086D"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4. Strategic Partnerships:</w:t>
      </w:r>
      <w:r w:rsidRPr="00326A5A">
        <w:rPr>
          <w:rFonts w:ascii="Times New Roman" w:hAnsi="Times New Roman" w:cs="Times New Roman"/>
          <w:sz w:val="24"/>
          <w:szCs w:val="24"/>
          <w:highlight w:val="yellow"/>
        </w:rPr>
        <w:t xml:space="preserve"> Establish alliances with regional brokers, managing consultants based on HR, and local insurance firms for an efficient market entry.</w:t>
      </w:r>
    </w:p>
    <w:p w14:paraId="34FE436D" w14:textId="7EE3D2A8" w:rsidR="00D73CA7" w:rsidRPr="00326A5A" w:rsidRDefault="00D73CA7"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Portfolio</w:t>
      </w:r>
    </w:p>
    <w:p w14:paraId="0C35C420" w14:textId="53254DD1" w:rsidR="00027697" w:rsidRPr="00326A5A" w:rsidRDefault="00027697"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Target:</w:t>
      </w:r>
    </w:p>
    <w:p w14:paraId="0E9AEDD3" w14:textId="3B7BE9C7" w:rsidR="00027697" w:rsidRPr="00326A5A" w:rsidRDefault="0002769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The opportunity for the portfolio of the EB should be to develop and increase the list of the company’s products and services, as well as to offer more related and free-form solutions. This is done by developing a set of common insurance solutions that would allow an insurer to adapt to the needs of international clients or SMEs in dynamic industries. Specifically, the particular needs that should be covered in the portfolio include digital health, mental health, and flex</w:t>
      </w:r>
      <w:r w:rsidR="004C6B5A"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work.</w:t>
      </w:r>
    </w:p>
    <w:p w14:paraId="68A27C82" w14:textId="01080B1D" w:rsidR="00027697" w:rsidRPr="00326A5A" w:rsidRDefault="00027697"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 xml:space="preserve">Action Plan:  </w:t>
      </w:r>
    </w:p>
    <w:p w14:paraId="3C8F84A8" w14:textId="738FC436" w:rsidR="00027697" w:rsidRPr="00326A5A" w:rsidRDefault="0002769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lastRenderedPageBreak/>
        <w:t>1. Product Diversification:</w:t>
      </w:r>
      <w:r w:rsidR="00CE2370"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Build new generation of insurance solutions that meet diversified requirements of companies in terms of their size. These products should be group health plans, life insurance and wellness programs.</w:t>
      </w:r>
    </w:p>
    <w:p w14:paraId="68E0FD6A" w14:textId="04DCBC9C" w:rsidR="00027697" w:rsidRPr="00326A5A" w:rsidRDefault="0002769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Value-Added Services:</w:t>
      </w:r>
      <w:r w:rsidR="00CE2370"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Include services like counselling, exercise, telemedicine, and stress invasion as extras that a policyholder can freely choose to buy apart from the insurance policies. This would create a competitive edge to the company against the other competitors in the same industry.</w:t>
      </w:r>
    </w:p>
    <w:p w14:paraId="1A66CA4A" w14:textId="60B9C706" w:rsidR="00027697" w:rsidRPr="00326A5A" w:rsidRDefault="0002769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Customizable Benefits:</w:t>
      </w:r>
      <w:r w:rsidRPr="00326A5A">
        <w:rPr>
          <w:rFonts w:ascii="Times New Roman" w:hAnsi="Times New Roman" w:cs="Times New Roman"/>
          <w:sz w:val="24"/>
          <w:szCs w:val="24"/>
          <w:highlight w:val="yellow"/>
        </w:rPr>
        <w:t xml:space="preserve"> Provide choices, allowing the clients to select one option or another depending on the company’s values and employees’ preferences. These could be such things as </w:t>
      </w:r>
      <w:proofErr w:type="spellStart"/>
      <w:r w:rsidRPr="00326A5A">
        <w:rPr>
          <w:rFonts w:ascii="Times New Roman" w:hAnsi="Times New Roman" w:cs="Times New Roman"/>
          <w:sz w:val="24"/>
          <w:szCs w:val="24"/>
          <w:highlight w:val="yellow"/>
        </w:rPr>
        <w:t>flexitime</w:t>
      </w:r>
      <w:proofErr w:type="spellEnd"/>
      <w:r w:rsidRPr="00326A5A">
        <w:rPr>
          <w:rFonts w:ascii="Times New Roman" w:hAnsi="Times New Roman" w:cs="Times New Roman"/>
          <w:sz w:val="24"/>
          <w:szCs w:val="24"/>
          <w:highlight w:val="yellow"/>
        </w:rPr>
        <w:t>, policy on fertility treatment, or maternity/ paternity leave.</w:t>
      </w:r>
    </w:p>
    <w:p w14:paraId="746B393E" w14:textId="11382450" w:rsidR="00027697" w:rsidRPr="00326A5A" w:rsidRDefault="0002769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4. Repackage Existing Offerings:</w:t>
      </w:r>
      <w:r w:rsidRPr="00326A5A">
        <w:rPr>
          <w:rFonts w:ascii="Times New Roman" w:hAnsi="Times New Roman" w:cs="Times New Roman"/>
          <w:sz w:val="24"/>
          <w:szCs w:val="24"/>
          <w:highlight w:val="yellow"/>
        </w:rPr>
        <w:t xml:space="preserve"> Determine how the current value-added propositions can be repackaged and presented to new market segments – another option is to provide the specific SME managing packages or even more extensive, international packages for more significant purchasers.</w:t>
      </w:r>
    </w:p>
    <w:p w14:paraId="1680C4DF" w14:textId="2C5B61D0" w:rsidR="001F0541" w:rsidRPr="00326A5A" w:rsidRDefault="0002769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5. Pricing Models:</w:t>
      </w:r>
      <w:r w:rsidR="004F78E0"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It is suggested to enhance pricing strategies for offering potential and reasonable rates but profitable at the same time. Provide favorable rates for the little firms and at the same time provide models that come with expensive extra frills to the large clients.</w:t>
      </w:r>
    </w:p>
    <w:p w14:paraId="1A140BC6" w14:textId="49BAF38A" w:rsidR="001F0541" w:rsidRPr="00326A5A" w:rsidRDefault="001F0541" w:rsidP="00151941">
      <w:pPr>
        <w:pStyle w:val="Heading2"/>
        <w:spacing w:line="480" w:lineRule="auto"/>
        <w:rPr>
          <w:rFonts w:ascii="Times New Roman" w:hAnsi="Times New Roman" w:cs="Times New Roman"/>
          <w:b/>
          <w:bCs/>
          <w:color w:val="auto"/>
          <w:sz w:val="24"/>
          <w:szCs w:val="24"/>
          <w:highlight w:val="yellow"/>
        </w:rPr>
      </w:pPr>
      <w:bookmarkStart w:id="14" w:name="_Toc181723454"/>
      <w:r w:rsidRPr="00326A5A">
        <w:rPr>
          <w:rFonts w:ascii="Times New Roman" w:hAnsi="Times New Roman" w:cs="Times New Roman"/>
          <w:b/>
          <w:bCs/>
          <w:color w:val="auto"/>
          <w:sz w:val="24"/>
          <w:szCs w:val="24"/>
          <w:highlight w:val="yellow"/>
        </w:rPr>
        <w:t>Q2</w:t>
      </w:r>
      <w:r w:rsidR="008F7A81" w:rsidRPr="00326A5A">
        <w:rPr>
          <w:rFonts w:ascii="Times New Roman" w:hAnsi="Times New Roman" w:cs="Times New Roman"/>
          <w:b/>
          <w:bCs/>
          <w:color w:val="auto"/>
          <w:sz w:val="24"/>
          <w:szCs w:val="24"/>
          <w:highlight w:val="yellow"/>
        </w:rPr>
        <w:t xml:space="preserve">: </w:t>
      </w:r>
      <w:r w:rsidRPr="00326A5A">
        <w:rPr>
          <w:rFonts w:ascii="Times New Roman" w:hAnsi="Times New Roman" w:cs="Times New Roman"/>
          <w:b/>
          <w:bCs/>
          <w:color w:val="auto"/>
          <w:sz w:val="24"/>
          <w:szCs w:val="24"/>
          <w:highlight w:val="yellow"/>
        </w:rPr>
        <w:t>New Busineess</w:t>
      </w:r>
      <w:bookmarkEnd w:id="14"/>
    </w:p>
    <w:p w14:paraId="5D55941F" w14:textId="4064325B" w:rsidR="00C21E01" w:rsidRPr="00326A5A" w:rsidRDefault="00C21E01"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Target:</w:t>
      </w:r>
    </w:p>
    <w:p w14:paraId="6D7F6166" w14:textId="269C8512" w:rsidR="00134F53" w:rsidRPr="00326A5A" w:rsidRDefault="00134F5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 xml:space="preserve">The target should therefore concern the company’s ability to retain the clients and find more sales for the product. Using what was learned from the initial new business push, the company can build more loyal client base and provide more services to answer the needs of the clients. </w:t>
      </w:r>
      <w:r w:rsidRPr="00326A5A">
        <w:rPr>
          <w:rFonts w:ascii="Times New Roman" w:hAnsi="Times New Roman" w:cs="Times New Roman"/>
          <w:sz w:val="24"/>
          <w:szCs w:val="24"/>
          <w:highlight w:val="yellow"/>
        </w:rPr>
        <w:lastRenderedPageBreak/>
        <w:t>This involves strategies such as, prioritizing on account assortment development and concentration on key customers as well as targeting sectors with enhanced employee benefits like technology, health and the professional industries.</w:t>
      </w:r>
    </w:p>
    <w:p w14:paraId="4AC8856F" w14:textId="477CB294" w:rsidR="00134F53" w:rsidRPr="00326A5A" w:rsidRDefault="00134F53"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 xml:space="preserve">Action Plan:  </w:t>
      </w:r>
    </w:p>
    <w:p w14:paraId="09B3C513" w14:textId="2A94C733" w:rsidR="00134F53" w:rsidRPr="00326A5A" w:rsidRDefault="00134F5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1. Client Segmentation:</w:t>
      </w:r>
      <w:r w:rsidRPr="00326A5A">
        <w:rPr>
          <w:rFonts w:ascii="Times New Roman" w:hAnsi="Times New Roman" w:cs="Times New Roman"/>
          <w:sz w:val="24"/>
          <w:szCs w:val="24"/>
          <w:highlight w:val="yellow"/>
        </w:rPr>
        <w:t xml:space="preserve"> Divide the current list of clients in terms of industry type, size, and service demand to determine where new coverage and extra service will be of most value.</w:t>
      </w:r>
    </w:p>
    <w:p w14:paraId="509C23E5" w14:textId="23C5C575" w:rsidR="00134F53" w:rsidRPr="00326A5A" w:rsidRDefault="00134F5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Cross-Selling Initiatives:</w:t>
      </w:r>
      <w:r w:rsidRPr="00326A5A">
        <w:rPr>
          <w:rFonts w:ascii="Times New Roman" w:hAnsi="Times New Roman" w:cs="Times New Roman"/>
          <w:sz w:val="24"/>
          <w:szCs w:val="24"/>
          <w:highlight w:val="yellow"/>
        </w:rPr>
        <w:t xml:space="preserve"> See where it is possible to introduce new offers with Wells being a partner through offering products like wellness, life and mental health insurance. Help them with specific recommendations based on specific client information, which is in the hand of account managers.</w:t>
      </w:r>
    </w:p>
    <w:p w14:paraId="1119F8A9" w14:textId="068E8083" w:rsidR="00134F53" w:rsidRPr="00326A5A" w:rsidRDefault="00134F5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Client Relationship Management:</w:t>
      </w:r>
      <w:r w:rsidRPr="00326A5A">
        <w:rPr>
          <w:rFonts w:ascii="Times New Roman" w:hAnsi="Times New Roman" w:cs="Times New Roman"/>
          <w:sz w:val="24"/>
          <w:szCs w:val="24"/>
          <w:highlight w:val="yellow"/>
        </w:rPr>
        <w:t xml:space="preserve"> Create and maintain loyal clients, who are provided with frequent communication, and making them offered special offers for their extended periods of patronage.</w:t>
      </w:r>
    </w:p>
    <w:p w14:paraId="71034157" w14:textId="1F192478" w:rsidR="001F0541" w:rsidRPr="00326A5A" w:rsidRDefault="00134F5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4. Proactive Communication:</w:t>
      </w:r>
      <w:r w:rsidRPr="00326A5A">
        <w:rPr>
          <w:rFonts w:ascii="Times New Roman" w:hAnsi="Times New Roman" w:cs="Times New Roman"/>
          <w:sz w:val="24"/>
          <w:szCs w:val="24"/>
          <w:highlight w:val="yellow"/>
        </w:rPr>
        <w:t xml:space="preserve"> Develop an information delivery system to remind the existing clients on emerging goods and services in this industry, and any changes that need to be communicated. It also ensures the company is easily on mind of the clients who are looking for new benefits for their workforce.</w:t>
      </w:r>
    </w:p>
    <w:p w14:paraId="24EE8AB6" w14:textId="77777777" w:rsidR="001F0541" w:rsidRPr="00326A5A" w:rsidRDefault="001F0541"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Portfolio</w:t>
      </w:r>
    </w:p>
    <w:p w14:paraId="428C6E3D" w14:textId="543AF377" w:rsidR="007A0CB8" w:rsidRPr="00326A5A" w:rsidRDefault="006F2729"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T</w:t>
      </w:r>
      <w:r w:rsidR="007A0CB8" w:rsidRPr="00326A5A">
        <w:rPr>
          <w:rFonts w:ascii="Times New Roman" w:hAnsi="Times New Roman" w:cs="Times New Roman"/>
          <w:sz w:val="24"/>
          <w:szCs w:val="24"/>
          <w:highlight w:val="yellow"/>
        </w:rPr>
        <w:t xml:space="preserve">he objective will be to stabilize the new product lines and improve their versatility for different established clients. Furthermore, the company needs to focus on the issues regarding the </w:t>
      </w:r>
      <w:r w:rsidR="007A0CB8" w:rsidRPr="00326A5A">
        <w:rPr>
          <w:rFonts w:ascii="Times New Roman" w:hAnsi="Times New Roman" w:cs="Times New Roman"/>
          <w:sz w:val="24"/>
          <w:szCs w:val="24"/>
          <w:highlight w:val="yellow"/>
        </w:rPr>
        <w:lastRenderedPageBreak/>
        <w:t>differentiation, here it is necessary to mention innovative products and/or services, digital platforms, and wellness services.</w:t>
      </w:r>
    </w:p>
    <w:p w14:paraId="206E00E4" w14:textId="2C2A1642" w:rsidR="007A0CB8" w:rsidRPr="00326A5A" w:rsidRDefault="007A0CB8"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Action Plan:</w:t>
      </w:r>
    </w:p>
    <w:p w14:paraId="3724DF6E" w14:textId="72423E12" w:rsidR="007A0CB8" w:rsidRPr="00326A5A" w:rsidRDefault="007A0CB8"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1. Enhance Digital Solutions:</w:t>
      </w:r>
      <w:r w:rsidRPr="00326A5A">
        <w:rPr>
          <w:rFonts w:ascii="Times New Roman" w:hAnsi="Times New Roman" w:cs="Times New Roman"/>
          <w:sz w:val="24"/>
          <w:szCs w:val="24"/>
          <w:highlight w:val="yellow"/>
        </w:rPr>
        <w:t xml:space="preserve"> Offer the clients technology solutions that enable benefit plan administration, tracking of wellness program</w:t>
      </w:r>
      <w:r w:rsidR="00B17C70" w:rsidRPr="00326A5A">
        <w:rPr>
          <w:rFonts w:ascii="Times New Roman" w:hAnsi="Times New Roman" w:cs="Times New Roman"/>
          <w:sz w:val="24"/>
          <w:szCs w:val="24"/>
          <w:highlight w:val="yellow"/>
        </w:rPr>
        <w:t>s</w:t>
      </w:r>
      <w:r w:rsidRPr="00326A5A">
        <w:rPr>
          <w:rFonts w:ascii="Times New Roman" w:hAnsi="Times New Roman" w:cs="Times New Roman"/>
          <w:sz w:val="24"/>
          <w:szCs w:val="24"/>
          <w:highlight w:val="yellow"/>
        </w:rPr>
        <w:t xml:space="preserve"> and feedback through clients’ web self-service tools or even mobile apps.</w:t>
      </w:r>
    </w:p>
    <w:p w14:paraId="1C9C4612" w14:textId="387F22D7" w:rsidR="007A0CB8" w:rsidRPr="00326A5A" w:rsidRDefault="007A0CB8"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Pilot New Programs:</w:t>
      </w:r>
      <w:r w:rsidRPr="00326A5A">
        <w:rPr>
          <w:rFonts w:ascii="Times New Roman" w:hAnsi="Times New Roman" w:cs="Times New Roman"/>
          <w:sz w:val="24"/>
          <w:szCs w:val="24"/>
          <w:highlight w:val="yellow"/>
        </w:rPr>
        <w:t xml:space="preserve"> Test-run the wellness programs or the wellness tracking mechanism of a company for some of its most valued clients for testing the effectiveness.</w:t>
      </w:r>
    </w:p>
    <w:p w14:paraId="3238E27A" w14:textId="00685FE3" w:rsidR="007A0CB8" w:rsidRPr="00326A5A" w:rsidRDefault="007A0CB8"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Integrated Solutions:</w:t>
      </w:r>
      <w:r w:rsidRPr="00326A5A">
        <w:rPr>
          <w:rFonts w:ascii="Times New Roman" w:hAnsi="Times New Roman" w:cs="Times New Roman"/>
          <w:sz w:val="24"/>
          <w:szCs w:val="24"/>
          <w:highlight w:val="yellow"/>
        </w:rPr>
        <w:t xml:space="preserve"> Systematically incorporate insurance products into the operations of an HR system to cater for employee benefits so that efficiency is guaranteed to the clients.</w:t>
      </w:r>
    </w:p>
    <w:p w14:paraId="4B55362A" w14:textId="63897B38" w:rsidR="007A0CB8" w:rsidRPr="00326A5A" w:rsidRDefault="007A0CB8"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4. Client Feedback Mechanisms:</w:t>
      </w:r>
      <w:r w:rsidRPr="00326A5A">
        <w:rPr>
          <w:rFonts w:ascii="Times New Roman" w:hAnsi="Times New Roman" w:cs="Times New Roman"/>
          <w:sz w:val="24"/>
          <w:szCs w:val="24"/>
          <w:highlight w:val="yellow"/>
        </w:rPr>
        <w:t xml:space="preserve"> Establish procedures with regards to what clients can say about the new products and services which enables the constant improvement. This could include regular ones say once every three months or customer feedback to enhance the services.</w:t>
      </w:r>
    </w:p>
    <w:p w14:paraId="504FA8B3" w14:textId="7F0FB34A" w:rsidR="001F0541" w:rsidRPr="00326A5A" w:rsidRDefault="007A0CB8"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5. Continuous Product Innovation:</w:t>
      </w:r>
      <w:r w:rsidRPr="00326A5A">
        <w:rPr>
          <w:rFonts w:ascii="Times New Roman" w:hAnsi="Times New Roman" w:cs="Times New Roman"/>
          <w:sz w:val="24"/>
          <w:szCs w:val="24"/>
          <w:highlight w:val="yellow"/>
        </w:rPr>
        <w:t xml:space="preserve"> Always have the next potential blue ocean creations on deck—especially in health care technology, environmental initiatives, and workplace mental health strategies. This way, you will always be ahead of your competitor and alert to new opportunities in the market.</w:t>
      </w:r>
    </w:p>
    <w:p w14:paraId="33C0EB96" w14:textId="0A6626AC" w:rsidR="001F0541" w:rsidRPr="00326A5A" w:rsidRDefault="001F0541" w:rsidP="00151941">
      <w:pPr>
        <w:pStyle w:val="Heading2"/>
        <w:spacing w:line="480" w:lineRule="auto"/>
        <w:rPr>
          <w:rFonts w:ascii="Times New Roman" w:hAnsi="Times New Roman" w:cs="Times New Roman"/>
          <w:b/>
          <w:bCs/>
          <w:color w:val="auto"/>
          <w:sz w:val="24"/>
          <w:szCs w:val="24"/>
          <w:highlight w:val="yellow"/>
        </w:rPr>
      </w:pPr>
      <w:bookmarkStart w:id="15" w:name="_Toc181723455"/>
      <w:r w:rsidRPr="00326A5A">
        <w:rPr>
          <w:rFonts w:ascii="Times New Roman" w:hAnsi="Times New Roman" w:cs="Times New Roman"/>
          <w:b/>
          <w:bCs/>
          <w:color w:val="auto"/>
          <w:sz w:val="24"/>
          <w:szCs w:val="24"/>
          <w:highlight w:val="yellow"/>
        </w:rPr>
        <w:t>Q3</w:t>
      </w:r>
      <w:r w:rsidR="00316ACE" w:rsidRPr="00326A5A">
        <w:rPr>
          <w:rFonts w:ascii="Times New Roman" w:hAnsi="Times New Roman" w:cs="Times New Roman"/>
          <w:b/>
          <w:bCs/>
          <w:color w:val="auto"/>
          <w:sz w:val="24"/>
          <w:szCs w:val="24"/>
          <w:highlight w:val="yellow"/>
        </w:rPr>
        <w:t xml:space="preserve">: </w:t>
      </w:r>
      <w:r w:rsidRPr="00326A5A">
        <w:rPr>
          <w:rFonts w:ascii="Times New Roman" w:hAnsi="Times New Roman" w:cs="Times New Roman"/>
          <w:b/>
          <w:bCs/>
          <w:color w:val="auto"/>
          <w:sz w:val="24"/>
          <w:szCs w:val="24"/>
          <w:highlight w:val="yellow"/>
        </w:rPr>
        <w:t>New Business</w:t>
      </w:r>
      <w:bookmarkEnd w:id="15"/>
    </w:p>
    <w:p w14:paraId="26A9D634" w14:textId="5FD2F3C7" w:rsidR="0035790D" w:rsidRPr="00326A5A" w:rsidRDefault="0035790D"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Target:</w:t>
      </w:r>
    </w:p>
    <w:p w14:paraId="23958530" w14:textId="4997D3AA" w:rsidR="00C9602A" w:rsidRPr="00326A5A" w:rsidRDefault="00C9602A"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 xml:space="preserve">For the new business, there should be the focus on entering the new regions in the country where the market is still uncompetitive and the new track industries, especially the technology, fintech, </w:t>
      </w:r>
      <w:r w:rsidRPr="00326A5A">
        <w:rPr>
          <w:rFonts w:ascii="Times New Roman" w:hAnsi="Times New Roman" w:cs="Times New Roman"/>
          <w:sz w:val="24"/>
          <w:szCs w:val="24"/>
          <w:highlight w:val="yellow"/>
        </w:rPr>
        <w:lastRenderedPageBreak/>
        <w:t>and education industries. The target should consist of MNCs who wish to receive cross border solution and the local organi</w:t>
      </w:r>
      <w:r w:rsidR="00E64A2D" w:rsidRPr="00326A5A">
        <w:rPr>
          <w:rFonts w:ascii="Times New Roman" w:hAnsi="Times New Roman" w:cs="Times New Roman"/>
          <w:sz w:val="24"/>
          <w:szCs w:val="24"/>
          <w:highlight w:val="yellow"/>
        </w:rPr>
        <w:t>z</w:t>
      </w:r>
      <w:r w:rsidRPr="00326A5A">
        <w:rPr>
          <w:rFonts w:ascii="Times New Roman" w:hAnsi="Times New Roman" w:cs="Times New Roman"/>
          <w:sz w:val="24"/>
          <w:szCs w:val="24"/>
          <w:highlight w:val="yellow"/>
        </w:rPr>
        <w:t>ations who plan for expansion to a new region. One segment that must be a priority is a business with a dispersed or a partially on-site staff in which innovative strategies that facilitate the delivery of such perks are particularly useful, including telemedicine, virtual health-oriented activities, and flexible coverage.</w:t>
      </w:r>
    </w:p>
    <w:p w14:paraId="3A234FB1" w14:textId="1AC92DDE" w:rsidR="00C9602A" w:rsidRPr="00326A5A" w:rsidRDefault="00C9602A"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Action Plan:</w:t>
      </w:r>
    </w:p>
    <w:p w14:paraId="77B50593" w14:textId="7E472DA6" w:rsidR="00C9602A" w:rsidRPr="00326A5A" w:rsidRDefault="00C9602A"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1. Regional Market Expansion:</w:t>
      </w:r>
      <w:r w:rsidRPr="00326A5A">
        <w:rPr>
          <w:rFonts w:ascii="Times New Roman" w:hAnsi="Times New Roman" w:cs="Times New Roman"/>
          <w:sz w:val="24"/>
          <w:szCs w:val="24"/>
          <w:highlight w:val="yellow"/>
        </w:rPr>
        <w:t xml:space="preserve"> Select regions which are expected to have high growth of their area of comprehensiveness of employee benefits such as the Gulf Cooperation Council (GCC) region or parts of </w:t>
      </w:r>
      <w:proofErr w:type="gramStart"/>
      <w:r w:rsidRPr="00326A5A">
        <w:rPr>
          <w:rFonts w:ascii="Times New Roman" w:hAnsi="Times New Roman" w:cs="Times New Roman"/>
          <w:sz w:val="24"/>
          <w:szCs w:val="24"/>
          <w:highlight w:val="yellow"/>
        </w:rPr>
        <w:t>Sub Saharan</w:t>
      </w:r>
      <w:proofErr w:type="gramEnd"/>
      <w:r w:rsidRPr="00326A5A">
        <w:rPr>
          <w:rFonts w:ascii="Times New Roman" w:hAnsi="Times New Roman" w:cs="Times New Roman"/>
          <w:sz w:val="24"/>
          <w:szCs w:val="24"/>
          <w:highlight w:val="yellow"/>
        </w:rPr>
        <w:t xml:space="preserve"> Africa. Working on the market entry tactics for these areas that will use local collaborations and global experience.</w:t>
      </w:r>
    </w:p>
    <w:p w14:paraId="76A3D528" w14:textId="632A6B24" w:rsidR="00C9602A" w:rsidRPr="00326A5A" w:rsidRDefault="00C9602A"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Industry Focus:</w:t>
      </w:r>
      <w:r w:rsidR="00D030E3"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with technology, startups, Internet, financial, and education industries which target younger employees with extensive experience in technology and flexibility and wellness in the benefits granted. Adapt messages to convey the company’s ideas of being innovative, offering flexible services that will suit specialty sectors.</w:t>
      </w:r>
    </w:p>
    <w:p w14:paraId="06354A02" w14:textId="29E9BFAE" w:rsidR="00C9602A" w:rsidRPr="00326A5A" w:rsidRDefault="00C9602A"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Strategic Alliances:</w:t>
      </w:r>
      <w:r w:rsidR="00D030E3"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Enter alliances with local brokers and human resource consultants, and local trade associations to gain acceptance in the new market. Such alliances will assist the firm in making sense of local regulations and pushing brand penetration.</w:t>
      </w:r>
    </w:p>
    <w:p w14:paraId="2DB64ECD" w14:textId="5E4FB1B2" w:rsidR="001F0541" w:rsidRPr="00326A5A" w:rsidRDefault="00C9602A"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4. Customized Proposals:</w:t>
      </w:r>
      <w:r w:rsidRPr="00326A5A">
        <w:rPr>
          <w:rFonts w:ascii="Times New Roman" w:hAnsi="Times New Roman" w:cs="Times New Roman"/>
          <w:sz w:val="24"/>
          <w:szCs w:val="24"/>
          <w:highlight w:val="yellow"/>
        </w:rPr>
        <w:t xml:space="preserve"> Establish occasions to build erudite benefits packages for organizations with preeminent employee portfolios, especially those with offshoot or kinetic employees. Out of these packages, it should be possible to include digital health solutions, and elastic as well as the accommodation wellness programs insurance cover both local and overseas employees.</w:t>
      </w:r>
    </w:p>
    <w:p w14:paraId="45F9ED2F" w14:textId="77777777" w:rsidR="001F0541" w:rsidRPr="00326A5A" w:rsidRDefault="001F0541"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lastRenderedPageBreak/>
        <w:t>Portfolio</w:t>
      </w:r>
    </w:p>
    <w:p w14:paraId="1DB7DC25" w14:textId="79ADD07A" w:rsidR="007F53D5" w:rsidRPr="00326A5A" w:rsidRDefault="007F53D5"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 xml:space="preserve">It expected that the portfolio target should concentrate on expanding product differentiation and flexibility to meet the new requirements of multinationals and high-growth segments. The portfolio should purposefully offer more holistic solutions, where insurance is offered with HR and wellness solutions that many </w:t>
      </w:r>
      <w:proofErr w:type="gramStart"/>
      <w:r w:rsidRPr="00326A5A">
        <w:rPr>
          <w:rFonts w:ascii="Times New Roman" w:hAnsi="Times New Roman" w:cs="Times New Roman"/>
          <w:sz w:val="24"/>
          <w:szCs w:val="24"/>
          <w:highlight w:val="yellow"/>
        </w:rPr>
        <w:t>business</w:t>
      </w:r>
      <w:proofErr w:type="gramEnd"/>
      <w:r w:rsidRPr="00326A5A">
        <w:rPr>
          <w:rFonts w:ascii="Times New Roman" w:hAnsi="Times New Roman" w:cs="Times New Roman"/>
          <w:sz w:val="24"/>
          <w:szCs w:val="24"/>
          <w:highlight w:val="yellow"/>
        </w:rPr>
        <w:t>, especially when managing a hybrid or remote workforce, would benefit from.</w:t>
      </w:r>
    </w:p>
    <w:p w14:paraId="3185363C" w14:textId="7370829E" w:rsidR="007F53D5" w:rsidRPr="00326A5A" w:rsidRDefault="007F53D5"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Action Plan:</w:t>
      </w:r>
    </w:p>
    <w:p w14:paraId="5E7E5783" w14:textId="5AB75CDE" w:rsidR="007F53D5" w:rsidRPr="00326A5A" w:rsidRDefault="007F53D5"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1. Product Integration:</w:t>
      </w:r>
      <w:r w:rsidRPr="00326A5A">
        <w:rPr>
          <w:rFonts w:ascii="Times New Roman" w:hAnsi="Times New Roman" w:cs="Times New Roman"/>
          <w:sz w:val="24"/>
          <w:szCs w:val="24"/>
          <w:highlight w:val="yellow"/>
        </w:rPr>
        <w:t xml:space="preserve"> Reflect insurance options right from the employee management systems so that the user experience is as smooth as can be. For example, link benefits enrollment with HR software, provide the clients with an opportunity to get both employee benefits and administrative services.</w:t>
      </w:r>
    </w:p>
    <w:p w14:paraId="2FF033E1" w14:textId="72E8CD3F" w:rsidR="007F53D5" w:rsidRPr="00326A5A" w:rsidRDefault="007F53D5"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Expand Wellness Offerings:</w:t>
      </w:r>
      <w:r w:rsidRPr="00326A5A">
        <w:rPr>
          <w:rFonts w:ascii="Times New Roman" w:hAnsi="Times New Roman" w:cs="Times New Roman"/>
          <w:sz w:val="24"/>
          <w:szCs w:val="24"/>
          <w:highlight w:val="yellow"/>
        </w:rPr>
        <w:t xml:space="preserve"> Convert existing wellness offerings into digital concepts like </w:t>
      </w:r>
      <w:proofErr w:type="spellStart"/>
      <w:r w:rsidRPr="00326A5A">
        <w:rPr>
          <w:rFonts w:ascii="Times New Roman" w:hAnsi="Times New Roman" w:cs="Times New Roman"/>
          <w:sz w:val="24"/>
          <w:szCs w:val="24"/>
          <w:highlight w:val="yellow"/>
        </w:rPr>
        <w:t>telepharmacy</w:t>
      </w:r>
      <w:proofErr w:type="spellEnd"/>
      <w:r w:rsidRPr="00326A5A">
        <w:rPr>
          <w:rFonts w:ascii="Times New Roman" w:hAnsi="Times New Roman" w:cs="Times New Roman"/>
          <w:sz w:val="24"/>
          <w:szCs w:val="24"/>
          <w:highlight w:val="yellow"/>
        </w:rPr>
        <w:t>, psychological counselling services via phone or online, mobile applications for measuring wellness standards. This would be attractive to organizations that have placed value on their employee’s health such as tech and education sectors.</w:t>
      </w:r>
    </w:p>
    <w:p w14:paraId="2D02F8CF" w14:textId="4646ADFD" w:rsidR="007F53D5" w:rsidRPr="00326A5A" w:rsidRDefault="007F53D5"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Flexible Coverage Plans:</w:t>
      </w:r>
      <w:r w:rsidRPr="00326A5A">
        <w:rPr>
          <w:rFonts w:ascii="Times New Roman" w:hAnsi="Times New Roman" w:cs="Times New Roman"/>
          <w:sz w:val="24"/>
          <w:szCs w:val="24"/>
          <w:highlight w:val="yellow"/>
        </w:rPr>
        <w:t xml:space="preserve"> Create more diverse types of coverage which enable a firm to make it easy to expand employee benefits following employee growth, or change in need of the numerous employees. For instance, providing malleable health care packages that each employee can pick according to situations affecting him or her.</w:t>
      </w:r>
    </w:p>
    <w:p w14:paraId="660FEE45" w14:textId="3858124E" w:rsidR="007F53D5" w:rsidRPr="00326A5A" w:rsidRDefault="007F53D5"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4. New Benefits Products:</w:t>
      </w:r>
      <w:r w:rsidRPr="00326A5A">
        <w:rPr>
          <w:rFonts w:ascii="Times New Roman" w:hAnsi="Times New Roman" w:cs="Times New Roman"/>
          <w:sz w:val="24"/>
          <w:szCs w:val="24"/>
          <w:highlight w:val="yellow"/>
        </w:rPr>
        <w:t xml:space="preserve"> Introduce new benefits with different market appeal to meet targeted client groups including parent id leave benefits, fertility benefits, and EAP. These products </w:t>
      </w:r>
      <w:r w:rsidRPr="00326A5A">
        <w:rPr>
          <w:rFonts w:ascii="Times New Roman" w:hAnsi="Times New Roman" w:cs="Times New Roman"/>
          <w:sz w:val="24"/>
          <w:szCs w:val="24"/>
          <w:highlight w:val="yellow"/>
        </w:rPr>
        <w:lastRenderedPageBreak/>
        <w:t>should be offered mainly as extra services and promoted as a need for businesses to retain and motivate their employees.</w:t>
      </w:r>
    </w:p>
    <w:p w14:paraId="2B1FE695" w14:textId="25C31886" w:rsidR="001F0541" w:rsidRPr="00326A5A" w:rsidRDefault="007F53D5"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5. Technology-Driven Solutions:</w:t>
      </w:r>
      <w:r w:rsidRPr="00326A5A">
        <w:rPr>
          <w:rFonts w:ascii="Times New Roman" w:hAnsi="Times New Roman" w:cs="Times New Roman"/>
          <w:sz w:val="24"/>
          <w:szCs w:val="24"/>
          <w:highlight w:val="yellow"/>
        </w:rPr>
        <w:t xml:space="preserve"> Use advanced technologies like AI and data analytical tools in organizational employee benefits and wellness programs to assist clients to obtain a better understanding on performance to enable them enhance employee satisfaction.</w:t>
      </w:r>
    </w:p>
    <w:p w14:paraId="51D75CE3" w14:textId="299321B9" w:rsidR="001F0541" w:rsidRPr="00326A5A" w:rsidRDefault="001F0541" w:rsidP="00151941">
      <w:pPr>
        <w:pStyle w:val="Heading2"/>
        <w:spacing w:line="480" w:lineRule="auto"/>
        <w:rPr>
          <w:rFonts w:ascii="Times New Roman" w:hAnsi="Times New Roman" w:cs="Times New Roman"/>
          <w:b/>
          <w:bCs/>
          <w:color w:val="auto"/>
          <w:sz w:val="24"/>
          <w:szCs w:val="24"/>
          <w:highlight w:val="yellow"/>
        </w:rPr>
      </w:pPr>
      <w:bookmarkStart w:id="16" w:name="_Toc181723456"/>
      <w:r w:rsidRPr="00326A5A">
        <w:rPr>
          <w:rFonts w:ascii="Times New Roman" w:hAnsi="Times New Roman" w:cs="Times New Roman"/>
          <w:b/>
          <w:bCs/>
          <w:color w:val="auto"/>
          <w:sz w:val="24"/>
          <w:szCs w:val="24"/>
          <w:highlight w:val="yellow"/>
        </w:rPr>
        <w:t>Q4</w:t>
      </w:r>
      <w:r w:rsidR="00053E85" w:rsidRPr="00326A5A">
        <w:rPr>
          <w:rFonts w:ascii="Times New Roman" w:hAnsi="Times New Roman" w:cs="Times New Roman"/>
          <w:b/>
          <w:bCs/>
          <w:color w:val="auto"/>
          <w:sz w:val="24"/>
          <w:szCs w:val="24"/>
          <w:highlight w:val="yellow"/>
        </w:rPr>
        <w:t xml:space="preserve">: </w:t>
      </w:r>
      <w:r w:rsidRPr="00326A5A">
        <w:rPr>
          <w:rFonts w:ascii="Times New Roman" w:hAnsi="Times New Roman" w:cs="Times New Roman"/>
          <w:b/>
          <w:bCs/>
          <w:color w:val="auto"/>
          <w:sz w:val="24"/>
          <w:szCs w:val="24"/>
          <w:highlight w:val="yellow"/>
        </w:rPr>
        <w:t>New Busineess</w:t>
      </w:r>
      <w:bookmarkEnd w:id="16"/>
    </w:p>
    <w:p w14:paraId="7BFAD30B" w14:textId="4CED452B" w:rsidR="00C31FA0" w:rsidRPr="00326A5A" w:rsidRDefault="00BB12F9"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T</w:t>
      </w:r>
      <w:r w:rsidR="00C31FA0" w:rsidRPr="00326A5A">
        <w:rPr>
          <w:rFonts w:ascii="Times New Roman" w:hAnsi="Times New Roman" w:cs="Times New Roman"/>
          <w:sz w:val="24"/>
          <w:szCs w:val="24"/>
          <w:highlight w:val="yellow"/>
        </w:rPr>
        <w:t>he new business strategy should leverage the company’s position as a guru in employee benefits market providing innovative solutions and focusing on the future developments. It should be companies that belong to industries that have shifted towards digitalization or need stable, professional, and customizable benefits solutions. Existing customers should also be targeted with existing products and services in a bid to keep them and also sell them value added products and services that conform to the new trends in the industry.</w:t>
      </w:r>
    </w:p>
    <w:p w14:paraId="607F4614" w14:textId="73126E88" w:rsidR="00C31FA0" w:rsidRPr="00326A5A" w:rsidRDefault="00C31FA0"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 xml:space="preserve">Action Plan:  </w:t>
      </w:r>
    </w:p>
    <w:p w14:paraId="0DB05B7D" w14:textId="6B648630" w:rsidR="00C31FA0" w:rsidRPr="00326A5A" w:rsidRDefault="00C31FA0"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1. Innovation and Thought Leadership:</w:t>
      </w:r>
      <w:r w:rsidRPr="00326A5A">
        <w:rPr>
          <w:rFonts w:ascii="Times New Roman" w:hAnsi="Times New Roman" w:cs="Times New Roman"/>
          <w:sz w:val="24"/>
          <w:szCs w:val="24"/>
          <w:highlight w:val="yellow"/>
        </w:rPr>
        <w:t xml:space="preserve"> Build the company repute as the expert in designing and implementing effective employee benefits solutions by participating in and speaking at conferences and hosting webinars and by providing content. This will improve the value perception and pull for businesses looking for better solutions from the company.</w:t>
      </w:r>
    </w:p>
    <w:p w14:paraId="41B2854E" w14:textId="64F352BA" w:rsidR="00C31FA0" w:rsidRPr="00326A5A" w:rsidRDefault="00C31FA0"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Upselling to Current Clients:</w:t>
      </w:r>
      <w:r w:rsidRPr="00326A5A">
        <w:rPr>
          <w:rFonts w:ascii="Times New Roman" w:hAnsi="Times New Roman" w:cs="Times New Roman"/>
          <w:sz w:val="24"/>
          <w:szCs w:val="24"/>
          <w:highlight w:val="yellow"/>
        </w:rPr>
        <w:t xml:space="preserve"> Find ways of selling new products and services to the clients who have previously been served by your business. This can be done on a quarterly basis, with an annual reminder of the essence of the benefits plans, and how newer service offerings such as superior wellness programs or applications add value to the system.</w:t>
      </w:r>
    </w:p>
    <w:p w14:paraId="78B0D255" w14:textId="65F64CB0" w:rsidR="00C31FA0" w:rsidRPr="00326A5A" w:rsidRDefault="00C31FA0"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lastRenderedPageBreak/>
        <w:t>3. Target Emerging Sectors:</w:t>
      </w:r>
      <w:r w:rsidRPr="00326A5A">
        <w:rPr>
          <w:rFonts w:ascii="Times New Roman" w:hAnsi="Times New Roman" w:cs="Times New Roman"/>
          <w:sz w:val="24"/>
          <w:szCs w:val="24"/>
          <w:highlight w:val="yellow"/>
        </w:rPr>
        <w:t xml:space="preserve"> Moreover, target well-developed fields, as well as focus on innovative areas that were created relatively recently, for example, companies in the gig economy or with a remote work model, which usually require special assistance in choosing benefits. Promote targeted ones, as, for instance, portable benefits or global health coverage.</w:t>
      </w:r>
    </w:p>
    <w:p w14:paraId="36E5A199" w14:textId="0B93207B" w:rsidR="001F0541" w:rsidRPr="00326A5A" w:rsidRDefault="00C31FA0"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4. Cross-Border Solutions:</w:t>
      </w:r>
      <w:r w:rsidRPr="00326A5A">
        <w:rPr>
          <w:rFonts w:ascii="Times New Roman" w:hAnsi="Times New Roman" w:cs="Times New Roman"/>
          <w:sz w:val="24"/>
          <w:szCs w:val="24"/>
          <w:highlight w:val="yellow"/>
        </w:rPr>
        <w:t xml:space="preserve"> Offer more products made available across international borders because more clients may have their workers in different regions. It might involve developing international insurance solutions, cross border health insurance solutions and services meant for employees who are in several countries.</w:t>
      </w:r>
    </w:p>
    <w:p w14:paraId="227542DA" w14:textId="77777777" w:rsidR="001F0541" w:rsidRPr="00326A5A" w:rsidRDefault="001F0541"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Portfolio</w:t>
      </w:r>
    </w:p>
    <w:p w14:paraId="3705CB19" w14:textId="7ED8315E" w:rsidR="00831945" w:rsidRPr="00326A5A" w:rsidRDefault="00831945"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the portfolio target should be to strengthen the company’s competitive advantage by providing well-customized, fundamentally flexible and integrated solutions which are compliant with the further trends for the work environment including hybrid work, self-organization, and CSR. It should be designed as a portfolio presented to clients who seek benefits that are flexible and suitable for quickly evolving surroundings.</w:t>
      </w:r>
    </w:p>
    <w:p w14:paraId="744D5DD6" w14:textId="40F2D392" w:rsidR="00831945" w:rsidRPr="00326A5A" w:rsidRDefault="00831945" w:rsidP="00151941">
      <w:pPr>
        <w:spacing w:line="480" w:lineRule="auto"/>
        <w:rPr>
          <w:rFonts w:ascii="Times New Roman" w:hAnsi="Times New Roman" w:cs="Times New Roman"/>
          <w:b/>
          <w:bCs/>
          <w:sz w:val="24"/>
          <w:szCs w:val="24"/>
          <w:highlight w:val="yellow"/>
        </w:rPr>
      </w:pPr>
      <w:r w:rsidRPr="00326A5A">
        <w:rPr>
          <w:rFonts w:ascii="Times New Roman" w:hAnsi="Times New Roman" w:cs="Times New Roman"/>
          <w:b/>
          <w:bCs/>
          <w:sz w:val="24"/>
          <w:szCs w:val="24"/>
          <w:highlight w:val="yellow"/>
        </w:rPr>
        <w:t>Action Plan:</w:t>
      </w:r>
    </w:p>
    <w:p w14:paraId="5715E030" w14:textId="4FE4475A" w:rsidR="00831945" w:rsidRPr="00326A5A" w:rsidRDefault="00831945"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1. Personalized Benefits Packages:</w:t>
      </w:r>
      <w:r w:rsidR="00484196"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Create even more unique personalized benefit offerings that will help employees in their workplace especially given that remote and hybrid work is set to become more the norm. Provide some kind of openness in health care insurance, mental health assistance, and retirement benefits.</w:t>
      </w:r>
    </w:p>
    <w:p w14:paraId="7D467E9B" w14:textId="447AD351" w:rsidR="00831945" w:rsidRPr="00326A5A" w:rsidRDefault="00831945"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AI-Powered Customization:</w:t>
      </w:r>
      <w:r w:rsidRPr="00326A5A">
        <w:rPr>
          <w:rFonts w:ascii="Times New Roman" w:hAnsi="Times New Roman" w:cs="Times New Roman"/>
          <w:sz w:val="24"/>
          <w:szCs w:val="24"/>
          <w:highlight w:val="yellow"/>
        </w:rPr>
        <w:t xml:space="preserve"> Adopt AI solutions in which clients can recommend or suggest benefit options depending on the employee’s interest. It also can identify trends in engagement and satisfaction that the business may use to forecast future trends of its employees.</w:t>
      </w:r>
    </w:p>
    <w:p w14:paraId="1473F31A" w14:textId="50E50BB7" w:rsidR="00831945" w:rsidRPr="00326A5A" w:rsidRDefault="00831945"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lastRenderedPageBreak/>
        <w:t>3. Sustainability and CSR:</w:t>
      </w:r>
      <w:r w:rsidRPr="00326A5A">
        <w:rPr>
          <w:rFonts w:ascii="Times New Roman" w:hAnsi="Times New Roman" w:cs="Times New Roman"/>
          <w:sz w:val="24"/>
          <w:szCs w:val="24"/>
          <w:highlight w:val="yellow"/>
        </w:rPr>
        <w:t xml:space="preserve"> Expand CSR benefits by including products that are environmentally sustainable and provide simple solutions to everyday environmental challenges like the wellness programs for environmental as well as health and health insurance that addresses sustainability.</w:t>
      </w:r>
    </w:p>
    <w:p w14:paraId="3F41EA69" w14:textId="771093CB" w:rsidR="00831945" w:rsidRPr="00326A5A" w:rsidRDefault="00831945"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4. Global Coverage Expansion:</w:t>
      </w:r>
      <w:r w:rsidR="0019199A"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For multinational clients further develop the portfolio across countries, thereby offering the multi-national employees a similar level of health care and wellness solutions as their counterparts in other countries. This also may involve getting legal and compliance help in various locations so that the benefits packages will conform to the regulations of the country.</w:t>
      </w:r>
    </w:p>
    <w:p w14:paraId="45AAB71F" w14:textId="70EAB437" w:rsidR="00356DEA" w:rsidRPr="00326A5A" w:rsidRDefault="00831945"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5. Continuous Innovation:</w:t>
      </w:r>
      <w:r w:rsidR="0019199A"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Be up to date with the key industry movements for the future of work and continuously update the portfolio with more services such as AI-assisted mental health issues or new solutions for retirement planning. Easier to ensure that, the portfolio is updated with the latest employee expectations.</w:t>
      </w:r>
    </w:p>
    <w:p w14:paraId="6D675B3B" w14:textId="3112DCE4" w:rsidR="00356DEA" w:rsidRPr="00326A5A" w:rsidRDefault="00356DEA" w:rsidP="00151941">
      <w:pPr>
        <w:pStyle w:val="Heading1"/>
        <w:spacing w:line="480" w:lineRule="auto"/>
        <w:rPr>
          <w:rFonts w:ascii="Times New Roman" w:hAnsi="Times New Roman" w:cs="Times New Roman"/>
          <w:color w:val="auto"/>
          <w:sz w:val="24"/>
          <w:szCs w:val="24"/>
          <w:highlight w:val="yellow"/>
        </w:rPr>
      </w:pPr>
      <w:bookmarkStart w:id="17" w:name="_Toc181723457"/>
      <w:r w:rsidRPr="00326A5A">
        <w:rPr>
          <w:rFonts w:ascii="Times New Roman" w:hAnsi="Times New Roman" w:cs="Times New Roman"/>
          <w:color w:val="auto"/>
          <w:sz w:val="24"/>
          <w:szCs w:val="24"/>
          <w:highlight w:val="yellow"/>
        </w:rPr>
        <w:t xml:space="preserve">General </w:t>
      </w:r>
      <w:r w:rsidR="005B0AEE" w:rsidRPr="00326A5A">
        <w:rPr>
          <w:rFonts w:ascii="Times New Roman" w:hAnsi="Times New Roman" w:cs="Times New Roman"/>
          <w:color w:val="auto"/>
          <w:sz w:val="24"/>
          <w:szCs w:val="24"/>
          <w:highlight w:val="yellow"/>
        </w:rPr>
        <w:t>Actions 2025:</w:t>
      </w:r>
      <w:bookmarkEnd w:id="17"/>
    </w:p>
    <w:p w14:paraId="35AFCAF0" w14:textId="1678F506" w:rsidR="009417C3" w:rsidRPr="00326A5A" w:rsidRDefault="009417C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In this context, the specific strategic objectives that will orient the insurance company’s strategic action plan in 2025 are presented here, with a view towards consolidating its presence in the EB market. The activities for the year will be directed toward strengthening the EB division by right staffing, optimizing work with IT solutions, deepening effective communication with clients, expanding a range of products, and acquiring profitability and stability.</w:t>
      </w:r>
    </w:p>
    <w:p w14:paraId="5BB0367D" w14:textId="30004F82" w:rsidR="009417C3" w:rsidRPr="00326A5A" w:rsidRDefault="009417C3" w:rsidP="00151941">
      <w:pPr>
        <w:pStyle w:val="Heading2"/>
        <w:spacing w:line="480" w:lineRule="auto"/>
        <w:rPr>
          <w:rFonts w:ascii="Times New Roman" w:hAnsi="Times New Roman" w:cs="Times New Roman"/>
          <w:b/>
          <w:bCs/>
          <w:color w:val="auto"/>
          <w:sz w:val="24"/>
          <w:szCs w:val="24"/>
          <w:highlight w:val="yellow"/>
        </w:rPr>
      </w:pPr>
      <w:bookmarkStart w:id="18" w:name="_Toc181723458"/>
      <w:r w:rsidRPr="00326A5A">
        <w:rPr>
          <w:rFonts w:ascii="Times New Roman" w:hAnsi="Times New Roman" w:cs="Times New Roman"/>
          <w:b/>
          <w:bCs/>
          <w:color w:val="auto"/>
          <w:sz w:val="24"/>
          <w:szCs w:val="24"/>
          <w:highlight w:val="yellow"/>
        </w:rPr>
        <w:lastRenderedPageBreak/>
        <w:t>GLD Development (Growth, Learning, and Development)</w:t>
      </w:r>
      <w:bookmarkEnd w:id="18"/>
    </w:p>
    <w:p w14:paraId="046A557D" w14:textId="2BBDB688" w:rsidR="009417C3" w:rsidRPr="00326A5A" w:rsidRDefault="009417C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This paper argues that the development of a high performing team is a process that has to be constant. By 2025, to further the development of the EB team and its efficiency, funding to GLD programs must be increased. This will involve:</w:t>
      </w:r>
    </w:p>
    <w:p w14:paraId="7E5E40D2" w14:textId="4A09E609" w:rsidR="009417C3" w:rsidRPr="00326A5A" w:rsidRDefault="009417C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1. Structured Training Programs:</w:t>
      </w:r>
      <w:r w:rsidRPr="00326A5A">
        <w:rPr>
          <w:rFonts w:ascii="Times New Roman" w:hAnsi="Times New Roman" w:cs="Times New Roman"/>
          <w:sz w:val="24"/>
          <w:szCs w:val="24"/>
          <w:highlight w:val="yellow"/>
        </w:rPr>
        <w:t xml:space="preserve"> Communicating training that includes not only basics but also additional and progressive information on strategic selling, techniques of coping with difficult pricing, approaches to client management.</w:t>
      </w:r>
    </w:p>
    <w:p w14:paraId="00E9C323" w14:textId="78CACC32" w:rsidR="009417C3" w:rsidRPr="00326A5A" w:rsidRDefault="009417C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Leadership Development:</w:t>
      </w:r>
      <w:r w:rsidRPr="00326A5A">
        <w:rPr>
          <w:rFonts w:ascii="Times New Roman" w:hAnsi="Times New Roman" w:cs="Times New Roman"/>
          <w:sz w:val="24"/>
          <w:szCs w:val="24"/>
          <w:highlight w:val="yellow"/>
        </w:rPr>
        <w:t xml:space="preserve"> In particular, we provide leadership programs for senior managers with leadership coaching to facilitate the teams which they lead and fittingly dealing with clients. All this will foster culture of mentorship and career growth of the employees.</w:t>
      </w:r>
    </w:p>
    <w:p w14:paraId="619F0A26" w14:textId="2CEBA00A" w:rsidR="009417C3" w:rsidRPr="00326A5A" w:rsidRDefault="009417C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Skill Enhancement:</w:t>
      </w:r>
      <w:r w:rsidR="00477703"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There are specific training on trends that include the following; telemedicine, digital wellness, the application of Artificial intelligence in health insurance among others. This helps to develop employees for the capability in the future market needs to make certain.</w:t>
      </w:r>
    </w:p>
    <w:p w14:paraId="2E10B408" w14:textId="2FCED5C4" w:rsidR="001F0541" w:rsidRPr="00326A5A" w:rsidRDefault="009417C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Outcome:</w:t>
      </w:r>
      <w:r w:rsidRPr="00326A5A">
        <w:rPr>
          <w:rFonts w:ascii="Times New Roman" w:hAnsi="Times New Roman" w:cs="Times New Roman"/>
          <w:sz w:val="24"/>
          <w:szCs w:val="24"/>
          <w:highlight w:val="yellow"/>
        </w:rPr>
        <w:t xml:space="preserve"> A motivated human capital capable of challenging situations from clients end and fit in the organizational strategic vision.</w:t>
      </w:r>
      <w:r w:rsidR="00A06EF1" w:rsidRPr="00326A5A">
        <w:rPr>
          <w:rFonts w:ascii="Times New Roman" w:hAnsi="Times New Roman" w:cs="Times New Roman"/>
          <w:b/>
          <w:bCs/>
          <w:sz w:val="24"/>
          <w:szCs w:val="24"/>
          <w:highlight w:val="yellow"/>
        </w:rPr>
        <w:t xml:space="preserve"> </w:t>
      </w:r>
    </w:p>
    <w:p w14:paraId="0DC45A7D" w14:textId="22018C37" w:rsidR="00382E74" w:rsidRPr="00326A5A" w:rsidRDefault="00382E74" w:rsidP="00151941">
      <w:pPr>
        <w:pStyle w:val="Heading2"/>
        <w:spacing w:line="480" w:lineRule="auto"/>
        <w:rPr>
          <w:rFonts w:ascii="Times New Roman" w:hAnsi="Times New Roman" w:cs="Times New Roman"/>
          <w:b/>
          <w:bCs/>
          <w:color w:val="auto"/>
          <w:sz w:val="24"/>
          <w:szCs w:val="24"/>
          <w:highlight w:val="yellow"/>
        </w:rPr>
      </w:pPr>
      <w:bookmarkStart w:id="19" w:name="_Toc181723459"/>
      <w:r w:rsidRPr="00326A5A">
        <w:rPr>
          <w:rFonts w:ascii="Times New Roman" w:hAnsi="Times New Roman" w:cs="Times New Roman"/>
          <w:b/>
          <w:bCs/>
          <w:color w:val="auto"/>
          <w:sz w:val="24"/>
          <w:szCs w:val="24"/>
          <w:highlight w:val="yellow"/>
        </w:rPr>
        <w:t>P&amp;L Management</w:t>
      </w:r>
      <w:bookmarkEnd w:id="19"/>
      <w:r w:rsidRPr="00326A5A">
        <w:rPr>
          <w:rFonts w:ascii="Times New Roman" w:hAnsi="Times New Roman" w:cs="Times New Roman"/>
          <w:b/>
          <w:bCs/>
          <w:color w:val="auto"/>
          <w:sz w:val="24"/>
          <w:szCs w:val="24"/>
          <w:highlight w:val="yellow"/>
        </w:rPr>
        <w:t xml:space="preserve"> </w:t>
      </w:r>
    </w:p>
    <w:p w14:paraId="40882279" w14:textId="445B5BCE" w:rsidR="00296DA7" w:rsidRPr="00326A5A" w:rsidRDefault="00296DA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EB division in 2025 has set the P&amp;L management as one of its key management areas as growth without profitability should not be encouraged. The P&amp;L management strategy will involve:</w:t>
      </w:r>
    </w:p>
    <w:p w14:paraId="419F404B" w14:textId="24117C43" w:rsidR="00296DA7" w:rsidRPr="00326A5A" w:rsidRDefault="00296DA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lastRenderedPageBreak/>
        <w:t>1. Revenue Growth:</w:t>
      </w:r>
      <w:r w:rsidRPr="00326A5A">
        <w:rPr>
          <w:rFonts w:ascii="Times New Roman" w:hAnsi="Times New Roman" w:cs="Times New Roman"/>
          <w:sz w:val="24"/>
          <w:szCs w:val="24"/>
          <w:highlight w:val="yellow"/>
        </w:rPr>
        <w:t xml:space="preserve"> Segmentation of the market in terms of client profile and selecting the most profitable niche segments such as MNCs, NGOs and sectors associated with technology, fintech, etc., creating new insurance products that will meet their demands.</w:t>
      </w:r>
    </w:p>
    <w:p w14:paraId="157249E7" w14:textId="6655BD5D" w:rsidR="00296DA7" w:rsidRPr="00326A5A" w:rsidRDefault="00296DA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Expense Control:</w:t>
      </w:r>
      <w:r w:rsidRPr="00326A5A">
        <w:rPr>
          <w:rFonts w:ascii="Times New Roman" w:hAnsi="Times New Roman" w:cs="Times New Roman"/>
          <w:sz w:val="24"/>
          <w:szCs w:val="24"/>
          <w:highlight w:val="yellow"/>
        </w:rPr>
        <w:t xml:space="preserve"> Reducing operating expenses as a proportion of sales through efficiency gains, especially in matters to do with claims and other administrative factors.</w:t>
      </w:r>
    </w:p>
    <w:p w14:paraId="2DE75E64" w14:textId="20E51235" w:rsidR="00296DA7" w:rsidRPr="00326A5A" w:rsidRDefault="00296DA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Profitability Metrics:</w:t>
      </w:r>
      <w:r w:rsidRPr="00326A5A">
        <w:rPr>
          <w:rFonts w:ascii="Times New Roman" w:hAnsi="Times New Roman" w:cs="Times New Roman"/>
          <w:sz w:val="24"/>
          <w:szCs w:val="24"/>
          <w:highlight w:val="yellow"/>
        </w:rPr>
        <w:t xml:space="preserve"> Including helping achieve clear profitability targets for the year. This </w:t>
      </w:r>
      <w:proofErr w:type="gramStart"/>
      <w:r w:rsidRPr="00326A5A">
        <w:rPr>
          <w:rFonts w:ascii="Times New Roman" w:hAnsi="Times New Roman" w:cs="Times New Roman"/>
          <w:sz w:val="24"/>
          <w:szCs w:val="24"/>
          <w:highlight w:val="yellow"/>
        </w:rPr>
        <w:t>include</w:t>
      </w:r>
      <w:proofErr w:type="gramEnd"/>
      <w:r w:rsidRPr="00326A5A">
        <w:rPr>
          <w:rFonts w:ascii="Times New Roman" w:hAnsi="Times New Roman" w:cs="Times New Roman"/>
          <w:sz w:val="24"/>
          <w:szCs w:val="24"/>
          <w:highlight w:val="yellow"/>
        </w:rPr>
        <w:t xml:space="preserve"> the setting of gross profit targets for different products, achieving top line growth and bottom line profits.</w:t>
      </w:r>
    </w:p>
    <w:p w14:paraId="52E94E35" w14:textId="1CDE3A27" w:rsidR="00296DA7" w:rsidRPr="00326A5A" w:rsidRDefault="00296DA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Outcome:</w:t>
      </w:r>
      <w:r w:rsidRPr="00326A5A">
        <w:rPr>
          <w:rFonts w:ascii="Times New Roman" w:hAnsi="Times New Roman" w:cs="Times New Roman"/>
          <w:sz w:val="24"/>
          <w:szCs w:val="24"/>
          <w:highlight w:val="yellow"/>
        </w:rPr>
        <w:t xml:space="preserve"> Increased economic returns through sales and controls over costs with a system of progressive profit realization for reinvestment.</w:t>
      </w:r>
    </w:p>
    <w:p w14:paraId="15361CD8" w14:textId="68A0249E" w:rsidR="00296DA7" w:rsidRPr="00326A5A" w:rsidRDefault="00296DA7" w:rsidP="00151941">
      <w:pPr>
        <w:pStyle w:val="Heading2"/>
        <w:spacing w:line="480" w:lineRule="auto"/>
        <w:rPr>
          <w:rFonts w:ascii="Times New Roman" w:hAnsi="Times New Roman" w:cs="Times New Roman"/>
          <w:b/>
          <w:bCs/>
          <w:color w:val="auto"/>
          <w:sz w:val="24"/>
          <w:szCs w:val="24"/>
          <w:highlight w:val="yellow"/>
        </w:rPr>
      </w:pPr>
      <w:bookmarkStart w:id="20" w:name="_Toc181723460"/>
      <w:r w:rsidRPr="00326A5A">
        <w:rPr>
          <w:rFonts w:ascii="Times New Roman" w:hAnsi="Times New Roman" w:cs="Times New Roman"/>
          <w:b/>
          <w:bCs/>
          <w:color w:val="auto"/>
          <w:sz w:val="24"/>
          <w:szCs w:val="24"/>
          <w:highlight w:val="yellow"/>
        </w:rPr>
        <w:t>Market Study / Analysis</w:t>
      </w:r>
      <w:bookmarkEnd w:id="20"/>
    </w:p>
    <w:p w14:paraId="2CF5B3C8" w14:textId="203D4D16" w:rsidR="00296DA7" w:rsidRPr="00326A5A" w:rsidRDefault="00296DA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Market intelligence will play an important role for current and future positioning strategies. The insurance company in 2025 should consider the following executive actions; Key components of the market study include:</w:t>
      </w:r>
    </w:p>
    <w:p w14:paraId="68FEC3B0" w14:textId="7BBA8E3C" w:rsidR="00296DA7" w:rsidRPr="00326A5A" w:rsidRDefault="00296DA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 xml:space="preserve">1. Customer Segmentation: </w:t>
      </w:r>
      <w:r w:rsidRPr="00326A5A">
        <w:rPr>
          <w:rFonts w:ascii="Times New Roman" w:hAnsi="Times New Roman" w:cs="Times New Roman"/>
          <w:sz w:val="24"/>
          <w:szCs w:val="24"/>
          <w:highlight w:val="yellow"/>
        </w:rPr>
        <w:t>Segmenting customers and understanding their dynamic needs, in order to effectively cater benefits and wellness solutions to needs of MNCs, SMEs, start-ups, and NGOs.</w:t>
      </w:r>
    </w:p>
    <w:p w14:paraId="10A63472" w14:textId="13311C14" w:rsidR="00296DA7" w:rsidRPr="00326A5A" w:rsidRDefault="00296DA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Competitive Landscape:</w:t>
      </w:r>
      <w:r w:rsidR="00266678"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Competitor overlap analysis where offerings are compared, pricing strategies and innovative patterns can be established to denote opportunities for differentiation.</w:t>
      </w:r>
    </w:p>
    <w:p w14:paraId="5336B668" w14:textId="2D334377" w:rsidR="00296DA7" w:rsidRPr="00326A5A" w:rsidRDefault="00296DA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Emerging Trends:</w:t>
      </w:r>
      <w:r w:rsidR="00266678"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Investigating emerging practices like asynchronous work, staff health – mental and physical, and the digitization of perks.</w:t>
      </w:r>
    </w:p>
    <w:p w14:paraId="71971DCD" w14:textId="201A54C8" w:rsidR="009A3568" w:rsidRPr="00326A5A" w:rsidRDefault="00296DA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lastRenderedPageBreak/>
        <w:t>Outcome:</w:t>
      </w:r>
      <w:r w:rsidRPr="00326A5A">
        <w:rPr>
          <w:rFonts w:ascii="Times New Roman" w:hAnsi="Times New Roman" w:cs="Times New Roman"/>
          <w:sz w:val="24"/>
          <w:szCs w:val="24"/>
          <w:highlight w:val="yellow"/>
        </w:rPr>
        <w:t xml:space="preserve"> More coherent information on the market and its trends that can serve as a basis for creating product and sales strategies.</w:t>
      </w:r>
    </w:p>
    <w:p w14:paraId="667D499F" w14:textId="1F7320CD" w:rsidR="00A06EF1" w:rsidRPr="00326A5A" w:rsidRDefault="00813896" w:rsidP="00151941">
      <w:pPr>
        <w:pStyle w:val="Heading2"/>
        <w:spacing w:line="480" w:lineRule="auto"/>
        <w:rPr>
          <w:rFonts w:ascii="Times New Roman" w:hAnsi="Times New Roman" w:cs="Times New Roman"/>
          <w:b/>
          <w:bCs/>
          <w:color w:val="auto"/>
          <w:sz w:val="24"/>
          <w:szCs w:val="24"/>
          <w:highlight w:val="yellow"/>
        </w:rPr>
      </w:pPr>
      <w:bookmarkStart w:id="21" w:name="_Toc181723461"/>
      <w:r w:rsidRPr="00326A5A">
        <w:rPr>
          <w:rFonts w:ascii="Times New Roman" w:hAnsi="Times New Roman" w:cs="Times New Roman"/>
          <w:b/>
          <w:bCs/>
          <w:color w:val="auto"/>
          <w:sz w:val="24"/>
          <w:szCs w:val="24"/>
          <w:highlight w:val="yellow"/>
        </w:rPr>
        <w:t>Plan / Targets in Numbers</w:t>
      </w:r>
      <w:bookmarkEnd w:id="21"/>
      <w:r w:rsidRPr="00326A5A">
        <w:rPr>
          <w:rFonts w:ascii="Times New Roman" w:hAnsi="Times New Roman" w:cs="Times New Roman"/>
          <w:b/>
          <w:bCs/>
          <w:color w:val="auto"/>
          <w:sz w:val="24"/>
          <w:szCs w:val="24"/>
          <w:highlight w:val="yellow"/>
        </w:rPr>
        <w:t xml:space="preserve"> </w:t>
      </w:r>
    </w:p>
    <w:p w14:paraId="729F877B" w14:textId="1119A73B" w:rsidR="00F673D7" w:rsidRPr="00326A5A" w:rsidRDefault="00F673D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Specific tangible goals will solidly underpin the 2025 action plan. Key targets should include:</w:t>
      </w:r>
    </w:p>
    <w:p w14:paraId="6D1D73D0" w14:textId="5E327222" w:rsidR="00F673D7" w:rsidRPr="00326A5A" w:rsidRDefault="00F673D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1. Revenue Targets:</w:t>
      </w:r>
      <w:r w:rsidR="00051A26"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 xml:space="preserve">Record a </w:t>
      </w:r>
      <w:proofErr w:type="gramStart"/>
      <w:r w:rsidRPr="00326A5A">
        <w:rPr>
          <w:rFonts w:ascii="Times New Roman" w:hAnsi="Times New Roman" w:cs="Times New Roman"/>
          <w:sz w:val="24"/>
          <w:szCs w:val="24"/>
          <w:highlight w:val="yellow"/>
        </w:rPr>
        <w:t>year on year</w:t>
      </w:r>
      <w:proofErr w:type="gramEnd"/>
      <w:r w:rsidRPr="00326A5A">
        <w:rPr>
          <w:rFonts w:ascii="Times New Roman" w:hAnsi="Times New Roman" w:cs="Times New Roman"/>
          <w:sz w:val="24"/>
          <w:szCs w:val="24"/>
          <w:highlight w:val="yellow"/>
        </w:rPr>
        <w:t xml:space="preserve"> increase of </w:t>
      </w:r>
      <w:r w:rsidR="009A5E3F"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20-25%</w:t>
      </w:r>
      <w:r w:rsidR="009A5E3F"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 xml:space="preserve"> in revenues from the EB division from acquiring more valuable clients and the launching of new products.</w:t>
      </w:r>
    </w:p>
    <w:p w14:paraId="1DF0F5C4" w14:textId="6F98D7BA" w:rsidR="00F673D7" w:rsidRPr="00326A5A" w:rsidRDefault="00F673D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Client Retention Rates:</w:t>
      </w:r>
      <w:r w:rsidR="00D218B9"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Providing services with a *90% average client retention* and more focus towards value select niches (MNCs, NGOs).</w:t>
      </w:r>
    </w:p>
    <w:p w14:paraId="401115C7" w14:textId="744C4AC3" w:rsidR="00F673D7" w:rsidRPr="00326A5A" w:rsidRDefault="00F673D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New Product Launches:</w:t>
      </w:r>
      <w:r w:rsidR="00D218B9"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Implementing at least 2-3 new and specific insurance products or services for employees or introducing new innovative benefits such as wellness programs or Hi-tech solutions such as telemedicine.</w:t>
      </w:r>
    </w:p>
    <w:p w14:paraId="6A7D4842" w14:textId="46B77EDA" w:rsidR="00F673D7" w:rsidRPr="00326A5A" w:rsidRDefault="00F673D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4. Geographic Expansion:</w:t>
      </w:r>
      <w:r w:rsidRPr="00326A5A">
        <w:rPr>
          <w:rFonts w:ascii="Times New Roman" w:hAnsi="Times New Roman" w:cs="Times New Roman"/>
          <w:sz w:val="24"/>
          <w:szCs w:val="24"/>
          <w:highlight w:val="yellow"/>
        </w:rPr>
        <w:t xml:space="preserve"> establishment in </w:t>
      </w:r>
      <w:r w:rsidR="004A1241"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1-2 new countries</w:t>
      </w:r>
      <w:r w:rsidR="004A1241"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 xml:space="preserve"> in the MENA region or in adjacent markets to enhance the company’s overall market share.</w:t>
      </w:r>
    </w:p>
    <w:p w14:paraId="2AA553AD" w14:textId="2FB8F109" w:rsidR="00F673D7" w:rsidRPr="00326A5A" w:rsidRDefault="00F673D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5. Cost Containment:</w:t>
      </w:r>
      <w:r w:rsidR="009D7FEA"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 xml:space="preserve">Reducing operating cost by </w:t>
      </w:r>
      <w:r w:rsidR="009D7FEA"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5-10 %</w:t>
      </w:r>
      <w:r w:rsidR="009D7FEA"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 xml:space="preserve"> through such strategies as automating some of the processes involved in handling and processing of claims.</w:t>
      </w:r>
    </w:p>
    <w:p w14:paraId="4B206687" w14:textId="1B9259AC" w:rsidR="00F673D7" w:rsidRPr="00326A5A" w:rsidRDefault="00F673D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Outcome:</w:t>
      </w:r>
      <w:r w:rsidR="009218AE"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Delivering large financial and operational goals to place the firm on a course for success into the future.</w:t>
      </w:r>
    </w:p>
    <w:p w14:paraId="5F289DF2" w14:textId="59F52E3D" w:rsidR="00F673D7" w:rsidRPr="00326A5A" w:rsidRDefault="00F673D7" w:rsidP="00151941">
      <w:pPr>
        <w:pStyle w:val="Heading2"/>
        <w:spacing w:line="480" w:lineRule="auto"/>
        <w:rPr>
          <w:rFonts w:ascii="Times New Roman" w:hAnsi="Times New Roman" w:cs="Times New Roman"/>
          <w:b/>
          <w:bCs/>
          <w:color w:val="auto"/>
          <w:sz w:val="24"/>
          <w:szCs w:val="24"/>
          <w:highlight w:val="yellow"/>
        </w:rPr>
      </w:pPr>
      <w:bookmarkStart w:id="22" w:name="_Toc181723462"/>
      <w:r w:rsidRPr="00326A5A">
        <w:rPr>
          <w:rFonts w:ascii="Times New Roman" w:hAnsi="Times New Roman" w:cs="Times New Roman"/>
          <w:b/>
          <w:bCs/>
          <w:color w:val="auto"/>
          <w:sz w:val="24"/>
          <w:szCs w:val="24"/>
          <w:highlight w:val="yellow"/>
        </w:rPr>
        <w:t>Operations Plan</w:t>
      </w:r>
      <w:bookmarkEnd w:id="22"/>
    </w:p>
    <w:p w14:paraId="20659A63" w14:textId="11B89F8F" w:rsidR="00F673D7" w:rsidRPr="00326A5A" w:rsidRDefault="00F673D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It is therefore imperative that the company designs a clears and organized operations plan in its attempt to achieve its set objectives. The operations plan for 2025 should focus on:</w:t>
      </w:r>
    </w:p>
    <w:p w14:paraId="74E079A4" w14:textId="490C1FEB" w:rsidR="00F673D7" w:rsidRPr="00326A5A" w:rsidRDefault="00F673D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lastRenderedPageBreak/>
        <w:t>1. Process Optimization:</w:t>
      </w:r>
      <w:r w:rsidR="00997947"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 xml:space="preserve">The </w:t>
      </w:r>
      <w:proofErr w:type="spellStart"/>
      <w:r w:rsidRPr="00326A5A">
        <w:rPr>
          <w:rFonts w:ascii="Times New Roman" w:hAnsi="Times New Roman" w:cs="Times New Roman"/>
          <w:sz w:val="24"/>
          <w:szCs w:val="24"/>
          <w:highlight w:val="yellow"/>
        </w:rPr>
        <w:t>utilizatio</w:t>
      </w:r>
      <w:r w:rsidR="00E00832">
        <w:rPr>
          <w:rFonts w:ascii="Times New Roman" w:hAnsi="Times New Roman" w:cs="Times New Roman"/>
          <w:sz w:val="24"/>
          <w:szCs w:val="24"/>
          <w:highlight w:val="yellow"/>
        </w:rPr>
        <w:t>cx</w:t>
      </w:r>
      <w:proofErr w:type="spellEnd"/>
      <w:r w:rsidR="00E00832">
        <w:rPr>
          <w:rFonts w:ascii="Times New Roman" w:hAnsi="Times New Roman" w:cs="Times New Roman"/>
          <w:sz w:val="24"/>
          <w:szCs w:val="24"/>
          <w:highlight w:val="yellow"/>
        </w:rPr>
        <w:t xml:space="preserve"> </w:t>
      </w:r>
      <w:proofErr w:type="spellStart"/>
      <w:r w:rsidR="00E00832">
        <w:rPr>
          <w:rFonts w:ascii="Times New Roman" w:hAnsi="Times New Roman" w:cs="Times New Roman"/>
          <w:sz w:val="24"/>
          <w:szCs w:val="24"/>
          <w:highlight w:val="yellow"/>
        </w:rPr>
        <w:t>v</w:t>
      </w:r>
      <w:r w:rsidRPr="00326A5A">
        <w:rPr>
          <w:rFonts w:ascii="Times New Roman" w:hAnsi="Times New Roman" w:cs="Times New Roman"/>
          <w:sz w:val="24"/>
          <w:szCs w:val="24"/>
          <w:highlight w:val="yellow"/>
        </w:rPr>
        <w:t>n</w:t>
      </w:r>
      <w:proofErr w:type="spellEnd"/>
      <w:r w:rsidRPr="00326A5A">
        <w:rPr>
          <w:rFonts w:ascii="Times New Roman" w:hAnsi="Times New Roman" w:cs="Times New Roman"/>
          <w:sz w:val="24"/>
          <w:szCs w:val="24"/>
          <w:highlight w:val="yellow"/>
        </w:rPr>
        <w:t xml:space="preserve"> of sophisticated customer relationship management tools and Artificial intelligence in claims management, polices’ issuance and customer service.</w:t>
      </w:r>
    </w:p>
    <w:p w14:paraId="62A772D3" w14:textId="230A47C5" w:rsidR="00F673D7" w:rsidRPr="00326A5A" w:rsidRDefault="00F673D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Data Analytics Integration:</w:t>
      </w:r>
      <w:r w:rsidRPr="00326A5A">
        <w:rPr>
          <w:rFonts w:ascii="Times New Roman" w:hAnsi="Times New Roman" w:cs="Times New Roman"/>
          <w:sz w:val="24"/>
          <w:szCs w:val="24"/>
          <w:highlight w:val="yellow"/>
        </w:rPr>
        <w:t xml:space="preserve"> Utilizing data analytics to enhance both sides of the value proposition – for clients and for internal business functions, such as better client segmentation, smarter claims handling, and wiser decisions, all for the sake of raising organizational productivity.</w:t>
      </w:r>
    </w:p>
    <w:p w14:paraId="4CECF85F" w14:textId="5C700756" w:rsidR="00F673D7" w:rsidRPr="00326A5A" w:rsidRDefault="00F673D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Technology-Driven Solutions:</w:t>
      </w:r>
      <w:r w:rsidRPr="00326A5A">
        <w:rPr>
          <w:rFonts w:ascii="Times New Roman" w:hAnsi="Times New Roman" w:cs="Times New Roman"/>
          <w:sz w:val="24"/>
          <w:szCs w:val="24"/>
          <w:highlight w:val="yellow"/>
        </w:rPr>
        <w:t xml:space="preserve"> How to use technology for the effective administration of employee benefits. This could include creating certificates for the customer where he or she can be able to track claims, manage policies, and join wellness programs online.</w:t>
      </w:r>
    </w:p>
    <w:p w14:paraId="595C2FE0" w14:textId="18CAB2CF" w:rsidR="00F673D7" w:rsidRPr="00326A5A" w:rsidRDefault="00F673D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4. Talent Development:</w:t>
      </w:r>
      <w:r w:rsidRPr="00326A5A">
        <w:rPr>
          <w:rFonts w:ascii="Times New Roman" w:hAnsi="Times New Roman" w:cs="Times New Roman"/>
          <w:sz w:val="24"/>
          <w:szCs w:val="24"/>
          <w:highlight w:val="yellow"/>
        </w:rPr>
        <w:t xml:space="preserve"> On the other hand, training workers about the latest technologies in platform services and achieving optimum client satisfaction.</w:t>
      </w:r>
    </w:p>
    <w:p w14:paraId="7D325D02" w14:textId="7A5ED97A" w:rsidR="00B96DC6" w:rsidRPr="00326A5A" w:rsidRDefault="00F673D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Outcome:</w:t>
      </w:r>
      <w:r w:rsidR="004F7E36"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Better client and claims processing with significantly less likelihood for mistake or error, the ability to handle an increased amount of business.</w:t>
      </w:r>
    </w:p>
    <w:p w14:paraId="261A97A0" w14:textId="01ED3605" w:rsidR="00B96DC6" w:rsidRPr="00326A5A" w:rsidRDefault="00B96DC6" w:rsidP="00151941">
      <w:pPr>
        <w:pStyle w:val="Heading2"/>
        <w:spacing w:line="480" w:lineRule="auto"/>
        <w:rPr>
          <w:rFonts w:ascii="Times New Roman" w:hAnsi="Times New Roman" w:cs="Times New Roman"/>
          <w:b/>
          <w:bCs/>
          <w:color w:val="auto"/>
          <w:sz w:val="24"/>
          <w:szCs w:val="24"/>
          <w:highlight w:val="yellow"/>
        </w:rPr>
      </w:pPr>
      <w:bookmarkStart w:id="23" w:name="_Toc181723463"/>
      <w:r w:rsidRPr="00326A5A">
        <w:rPr>
          <w:rFonts w:ascii="Times New Roman" w:hAnsi="Times New Roman" w:cs="Times New Roman"/>
          <w:b/>
          <w:bCs/>
          <w:color w:val="auto"/>
          <w:sz w:val="24"/>
          <w:szCs w:val="24"/>
          <w:highlight w:val="yellow"/>
        </w:rPr>
        <w:t>Claims plan</w:t>
      </w:r>
      <w:bookmarkEnd w:id="23"/>
      <w:r w:rsidRPr="00326A5A">
        <w:rPr>
          <w:rFonts w:ascii="Times New Roman" w:hAnsi="Times New Roman" w:cs="Times New Roman"/>
          <w:b/>
          <w:bCs/>
          <w:color w:val="auto"/>
          <w:sz w:val="24"/>
          <w:szCs w:val="24"/>
          <w:highlight w:val="yellow"/>
        </w:rPr>
        <w:t xml:space="preserve"> </w:t>
      </w:r>
    </w:p>
    <w:p w14:paraId="11F4D30F" w14:textId="0E5AE5BF" w:rsidR="008A4F33" w:rsidRPr="00326A5A" w:rsidRDefault="008A4F3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An important element of the plan will consist in the proper control over the claims bearing in mind the main objectives of keeping their costs at bearable level and also making sure that the clients will remain satisfied. In 2025, the claims plan should prioritize:</w:t>
      </w:r>
    </w:p>
    <w:p w14:paraId="78519A5F" w14:textId="7035BE7E" w:rsidR="008A4F33" w:rsidRPr="00326A5A" w:rsidRDefault="008A4F3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1. Claims Efficiency:</w:t>
      </w:r>
      <w:r w:rsidRPr="00326A5A">
        <w:rPr>
          <w:rFonts w:ascii="Times New Roman" w:hAnsi="Times New Roman" w:cs="Times New Roman"/>
          <w:sz w:val="24"/>
          <w:szCs w:val="24"/>
          <w:highlight w:val="yellow"/>
        </w:rPr>
        <w:t xml:space="preserve"> Automation of the claims processing including ensuring that the claims processing cycle time is minimized. Originally implemented to decrease claim cycle time by </w:t>
      </w:r>
      <w:r w:rsidR="009A4B8C"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15-20%</w:t>
      </w:r>
      <w:r w:rsidR="009A4B8C"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w:t>
      </w:r>
    </w:p>
    <w:p w14:paraId="6D9C29FE" w14:textId="2D188015" w:rsidR="008A4F33" w:rsidRPr="00326A5A" w:rsidRDefault="008A4F3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lastRenderedPageBreak/>
        <w:t>2. Fraud Detection:</w:t>
      </w:r>
      <w:r w:rsidR="00E03E55" w:rsidRPr="00326A5A">
        <w:rPr>
          <w:rFonts w:ascii="Times New Roman" w:hAnsi="Times New Roman" w:cs="Times New Roman"/>
          <w:sz w:val="24"/>
          <w:szCs w:val="24"/>
          <w:highlight w:val="yellow"/>
        </w:rPr>
        <w:t xml:space="preserve"> </w:t>
      </w:r>
      <w:r w:rsidRPr="00326A5A">
        <w:rPr>
          <w:rFonts w:ascii="Times New Roman" w:hAnsi="Times New Roman" w:cs="Times New Roman"/>
          <w:sz w:val="24"/>
          <w:szCs w:val="24"/>
          <w:highlight w:val="yellow"/>
        </w:rPr>
        <w:t>To reduce cost, improve awareness of and response to fraudulent claims, organizations must incorporate better and more complex methods of detecting fraud.</w:t>
      </w:r>
    </w:p>
    <w:p w14:paraId="7E274684" w14:textId="4F90F63E" w:rsidR="008A4F33" w:rsidRPr="00326A5A" w:rsidRDefault="008A4F3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Client Communication:</w:t>
      </w:r>
      <w:r w:rsidRPr="00326A5A">
        <w:rPr>
          <w:rFonts w:ascii="Times New Roman" w:hAnsi="Times New Roman" w:cs="Times New Roman"/>
          <w:sz w:val="24"/>
          <w:szCs w:val="24"/>
          <w:highlight w:val="yellow"/>
        </w:rPr>
        <w:t xml:space="preserve"> Improving and making the client’s communication stronger during the claims phase, to avoid miscommunications and dissatisfaction.</w:t>
      </w:r>
    </w:p>
    <w:p w14:paraId="782DA988" w14:textId="6590A79C" w:rsidR="008A4F33" w:rsidRPr="00326A5A" w:rsidRDefault="008A4F3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Outcome:</w:t>
      </w:r>
      <w:r w:rsidRPr="00326A5A">
        <w:rPr>
          <w:rFonts w:ascii="Times New Roman" w:hAnsi="Times New Roman" w:cs="Times New Roman"/>
          <w:sz w:val="24"/>
          <w:szCs w:val="24"/>
          <w:highlight w:val="yellow"/>
        </w:rPr>
        <w:t xml:space="preserve"> More efficient claims, lesser costs incurred on administrative aspects and better customer satisfaction.</w:t>
      </w:r>
    </w:p>
    <w:p w14:paraId="14CA4F18" w14:textId="67A15FB0" w:rsidR="008A4F33" w:rsidRPr="00326A5A" w:rsidRDefault="008A4F33" w:rsidP="00151941">
      <w:pPr>
        <w:pStyle w:val="Heading2"/>
        <w:spacing w:line="480" w:lineRule="auto"/>
        <w:rPr>
          <w:rFonts w:ascii="Times New Roman" w:hAnsi="Times New Roman" w:cs="Times New Roman"/>
          <w:b/>
          <w:bCs/>
          <w:color w:val="auto"/>
          <w:sz w:val="24"/>
          <w:szCs w:val="24"/>
          <w:highlight w:val="yellow"/>
        </w:rPr>
      </w:pPr>
      <w:bookmarkStart w:id="24" w:name="_Toc181723464"/>
      <w:r w:rsidRPr="00326A5A">
        <w:rPr>
          <w:rFonts w:ascii="Times New Roman" w:hAnsi="Times New Roman" w:cs="Times New Roman"/>
          <w:b/>
          <w:bCs/>
          <w:color w:val="auto"/>
          <w:sz w:val="24"/>
          <w:szCs w:val="24"/>
          <w:highlight w:val="yellow"/>
        </w:rPr>
        <w:t>Cost Containment</w:t>
      </w:r>
      <w:bookmarkEnd w:id="24"/>
    </w:p>
    <w:p w14:paraId="7A2861B5" w14:textId="6F097F24" w:rsidR="008A4F33" w:rsidRPr="00326A5A" w:rsidRDefault="008A4F3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 xml:space="preserve">From these trends it could be extrapolated that in 2025 the most important factor for ice cream’s market success will be </w:t>
      </w:r>
      <w:r w:rsidR="00116FC1"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cost control</w:t>
      </w:r>
      <w:r w:rsidR="00116FC1"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 Key strategies include:</w:t>
      </w:r>
    </w:p>
    <w:p w14:paraId="7A3943B4" w14:textId="2EAEECB8" w:rsidR="008A4F33" w:rsidRPr="00326A5A" w:rsidRDefault="008A4F3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1. Operational Automation:</w:t>
      </w:r>
      <w:r w:rsidRPr="00326A5A">
        <w:rPr>
          <w:rFonts w:ascii="Times New Roman" w:hAnsi="Times New Roman" w:cs="Times New Roman"/>
          <w:sz w:val="24"/>
          <w:szCs w:val="24"/>
          <w:highlight w:val="yellow"/>
        </w:rPr>
        <w:t xml:space="preserve"> More innovation in dealing with clients, policy sales, and claims to minimize the costs and overhead in term of personnel.</w:t>
      </w:r>
    </w:p>
    <w:p w14:paraId="01E7406A" w14:textId="07BC271D" w:rsidR="008A4F33" w:rsidRPr="00326A5A" w:rsidRDefault="008A4F3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 xml:space="preserve">2. Outsourcing Non-Core Functions: </w:t>
      </w:r>
      <w:r w:rsidRPr="00326A5A">
        <w:rPr>
          <w:rFonts w:ascii="Times New Roman" w:hAnsi="Times New Roman" w:cs="Times New Roman"/>
          <w:sz w:val="24"/>
          <w:szCs w:val="24"/>
          <w:highlight w:val="yellow"/>
        </w:rPr>
        <w:t>Decentralizing support tasks like Information Technology and documentation should be implemented wherever possible to free up resources for higher leve</w:t>
      </w:r>
      <w:r w:rsidR="0064799C" w:rsidRPr="00326A5A">
        <w:rPr>
          <w:rFonts w:ascii="Times New Roman" w:hAnsi="Times New Roman" w:cs="Times New Roman"/>
          <w:sz w:val="24"/>
          <w:szCs w:val="24"/>
          <w:highlight w:val="yellow"/>
        </w:rPr>
        <w:t>l</w:t>
      </w:r>
      <w:r w:rsidR="004C3554" w:rsidRPr="00326A5A">
        <w:rPr>
          <w:rFonts w:ascii="Times New Roman" w:hAnsi="Times New Roman" w:cs="Times New Roman"/>
          <w:sz w:val="24"/>
          <w:szCs w:val="24"/>
          <w:highlight w:val="yellow"/>
        </w:rPr>
        <w:t>.</w:t>
      </w:r>
    </w:p>
    <w:p w14:paraId="28F493B6" w14:textId="126B40B7" w:rsidR="008A4F33" w:rsidRPr="00326A5A" w:rsidRDefault="008A4F3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Reviewing Vendor Contracts:</w:t>
      </w:r>
      <w:r w:rsidRPr="00326A5A">
        <w:rPr>
          <w:rFonts w:ascii="Times New Roman" w:hAnsi="Times New Roman" w:cs="Times New Roman"/>
          <w:sz w:val="24"/>
          <w:szCs w:val="24"/>
          <w:highlight w:val="yellow"/>
        </w:rPr>
        <w:t xml:space="preserve"> Periodically re-evaluating current relationships with vendors such as TPA’s, Claims Adjusters or searching for more favorable options.</w:t>
      </w:r>
    </w:p>
    <w:p w14:paraId="653AC017" w14:textId="284928DE" w:rsidR="00B07DBF" w:rsidRPr="00326A5A" w:rsidRDefault="008A4F33"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Outcome:</w:t>
      </w:r>
      <w:r w:rsidRPr="00326A5A">
        <w:rPr>
          <w:rFonts w:ascii="Times New Roman" w:hAnsi="Times New Roman" w:cs="Times New Roman"/>
          <w:sz w:val="24"/>
          <w:szCs w:val="24"/>
          <w:highlight w:val="yellow"/>
        </w:rPr>
        <w:t xml:space="preserve"> Illustrated through efficiency that now should enable the company to maintain not only healthy profit margins but also invest in further innovation and improving and developing customers’ experience.</w:t>
      </w:r>
    </w:p>
    <w:p w14:paraId="2351BE76" w14:textId="357FF151" w:rsidR="00743157" w:rsidRPr="00326A5A" w:rsidRDefault="00743157" w:rsidP="00151941">
      <w:pPr>
        <w:pStyle w:val="Heading1"/>
        <w:spacing w:line="480" w:lineRule="auto"/>
        <w:rPr>
          <w:rFonts w:ascii="Times New Roman" w:hAnsi="Times New Roman" w:cs="Times New Roman"/>
          <w:b/>
          <w:bCs/>
          <w:color w:val="auto"/>
          <w:sz w:val="24"/>
          <w:szCs w:val="24"/>
          <w:highlight w:val="yellow"/>
        </w:rPr>
      </w:pPr>
      <w:bookmarkStart w:id="25" w:name="_Toc181723465"/>
      <w:r w:rsidRPr="00326A5A">
        <w:rPr>
          <w:rFonts w:ascii="Times New Roman" w:hAnsi="Times New Roman" w:cs="Times New Roman"/>
          <w:b/>
          <w:bCs/>
          <w:color w:val="auto"/>
          <w:sz w:val="24"/>
          <w:szCs w:val="24"/>
          <w:highlight w:val="yellow"/>
        </w:rPr>
        <w:lastRenderedPageBreak/>
        <w:t>2026 and 2027 Main Goals</w:t>
      </w:r>
      <w:bookmarkEnd w:id="25"/>
      <w:r w:rsidRPr="00326A5A">
        <w:rPr>
          <w:rFonts w:ascii="Times New Roman" w:hAnsi="Times New Roman" w:cs="Times New Roman"/>
          <w:b/>
          <w:bCs/>
          <w:color w:val="auto"/>
          <w:sz w:val="24"/>
          <w:szCs w:val="24"/>
          <w:highlight w:val="yellow"/>
        </w:rPr>
        <w:t xml:space="preserve"> </w:t>
      </w:r>
    </w:p>
    <w:p w14:paraId="27CA9939" w14:textId="3272E6CD" w:rsidR="000442E7" w:rsidRPr="00326A5A" w:rsidRDefault="000442E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This is why in 2025 the company should only focus on setting the base, which should than be developed and intensified in the years 2026 &amp; 2027. Key long-term goals include:</w:t>
      </w:r>
    </w:p>
    <w:p w14:paraId="2264DA9A" w14:textId="259AB4D7" w:rsidR="000442E7" w:rsidRPr="00326A5A" w:rsidRDefault="000442E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1. Global Expansion:</w:t>
      </w:r>
      <w:r w:rsidRPr="00326A5A">
        <w:rPr>
          <w:rFonts w:ascii="Times New Roman" w:hAnsi="Times New Roman" w:cs="Times New Roman"/>
          <w:sz w:val="24"/>
          <w:szCs w:val="24"/>
          <w:highlight w:val="yellow"/>
        </w:rPr>
        <w:t xml:space="preserve"> Increase a coverage in </w:t>
      </w:r>
      <w:r w:rsidR="00A7153B"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3-5 more countries</w:t>
      </w:r>
      <w:r w:rsidR="00A7153B"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 especially in the emergent markets, either by making a partnership or a joint venture.</w:t>
      </w:r>
    </w:p>
    <w:p w14:paraId="122316F2" w14:textId="43F72CEB" w:rsidR="000442E7" w:rsidRPr="00326A5A" w:rsidRDefault="000442E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Innovative Product Offerings:</w:t>
      </w:r>
      <w:r w:rsidRPr="00326A5A">
        <w:rPr>
          <w:rFonts w:ascii="Times New Roman" w:hAnsi="Times New Roman" w:cs="Times New Roman"/>
          <w:sz w:val="24"/>
          <w:szCs w:val="24"/>
          <w:highlight w:val="yellow"/>
        </w:rPr>
        <w:t xml:space="preserve"> Introduce line of </w:t>
      </w:r>
      <w:r w:rsidR="00DF5DA8"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Advanced Employee Benefits Products &amp; Services</w:t>
      </w:r>
      <w:r w:rsidR="00DF5DA8"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 xml:space="preserve"> by leveraging AI and analytics as well as blockchain technology.</w:t>
      </w:r>
    </w:p>
    <w:p w14:paraId="51621797" w14:textId="71F25D16" w:rsidR="000442E7" w:rsidRPr="00326A5A" w:rsidRDefault="000442E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Sustainability and CSR Focus:</w:t>
      </w:r>
      <w:r w:rsidRPr="00326A5A">
        <w:rPr>
          <w:rFonts w:ascii="Times New Roman" w:hAnsi="Times New Roman" w:cs="Times New Roman"/>
          <w:sz w:val="24"/>
          <w:szCs w:val="24"/>
          <w:highlight w:val="yellow"/>
        </w:rPr>
        <w:t xml:space="preserve"> Advertise the firm to the employees via the provision of sustainable products that address social, environment and governance practices (ESG).</w:t>
      </w:r>
    </w:p>
    <w:p w14:paraId="6EF0E0A5" w14:textId="21D87A35" w:rsidR="000442E7" w:rsidRPr="00326A5A" w:rsidRDefault="000442E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Outcome:</w:t>
      </w:r>
      <w:r w:rsidRPr="00326A5A">
        <w:rPr>
          <w:rFonts w:ascii="Times New Roman" w:hAnsi="Times New Roman" w:cs="Times New Roman"/>
          <w:sz w:val="24"/>
          <w:szCs w:val="24"/>
          <w:highlight w:val="yellow"/>
        </w:rPr>
        <w:t xml:space="preserve"> By 2027, the company’s position should be clearly defined as one of the leaders in the market with the diversified service portfolio and viewed as the innovator and desirable contractor among the clients.</w:t>
      </w:r>
    </w:p>
    <w:p w14:paraId="22026DD8" w14:textId="3791C3BD" w:rsidR="000442E7" w:rsidRPr="00326A5A" w:rsidRDefault="000442E7" w:rsidP="00151941">
      <w:pPr>
        <w:pStyle w:val="Heading2"/>
        <w:spacing w:line="480" w:lineRule="auto"/>
        <w:rPr>
          <w:rFonts w:ascii="Times New Roman" w:hAnsi="Times New Roman" w:cs="Times New Roman"/>
          <w:b/>
          <w:bCs/>
          <w:color w:val="auto"/>
          <w:sz w:val="24"/>
          <w:szCs w:val="24"/>
          <w:highlight w:val="yellow"/>
        </w:rPr>
      </w:pPr>
      <w:bookmarkStart w:id="26" w:name="_Toc181723466"/>
      <w:r w:rsidRPr="00326A5A">
        <w:rPr>
          <w:rFonts w:ascii="Times New Roman" w:hAnsi="Times New Roman" w:cs="Times New Roman"/>
          <w:b/>
          <w:bCs/>
          <w:color w:val="auto"/>
          <w:sz w:val="24"/>
          <w:szCs w:val="24"/>
          <w:highlight w:val="yellow"/>
        </w:rPr>
        <w:t>TPA Tender</w:t>
      </w:r>
      <w:bookmarkEnd w:id="26"/>
    </w:p>
    <w:p w14:paraId="7D70EC55" w14:textId="44B7A2E9" w:rsidR="000442E7" w:rsidRPr="00326A5A" w:rsidRDefault="000442E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 xml:space="preserve">Among the cost containment and efficiency improvement strategies for 2025 and beyond is to tender for </w:t>
      </w:r>
      <w:r w:rsidR="00393492"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TPA (Third-Party Administrator) for claim management and customer service</w:t>
      </w:r>
      <w:r w:rsidR="00393492" w:rsidRPr="00326A5A">
        <w:rPr>
          <w:rFonts w:ascii="Times New Roman" w:hAnsi="Times New Roman" w:cs="Times New Roman"/>
          <w:sz w:val="24"/>
          <w:szCs w:val="24"/>
          <w:highlight w:val="yellow"/>
        </w:rPr>
        <w:t>”</w:t>
      </w:r>
      <w:r w:rsidRPr="00326A5A">
        <w:rPr>
          <w:rFonts w:ascii="Times New Roman" w:hAnsi="Times New Roman" w:cs="Times New Roman"/>
          <w:sz w:val="24"/>
          <w:szCs w:val="24"/>
          <w:highlight w:val="yellow"/>
        </w:rPr>
        <w:t>. The tender should be focused on:</w:t>
      </w:r>
    </w:p>
    <w:p w14:paraId="70276B5E" w14:textId="3524D4F6" w:rsidR="000442E7" w:rsidRPr="00326A5A" w:rsidRDefault="000442E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1. Cost Efficiency:</w:t>
      </w:r>
      <w:r w:rsidRPr="00326A5A">
        <w:rPr>
          <w:rFonts w:ascii="Times New Roman" w:hAnsi="Times New Roman" w:cs="Times New Roman"/>
          <w:sz w:val="24"/>
          <w:szCs w:val="24"/>
          <w:highlight w:val="yellow"/>
        </w:rPr>
        <w:t xml:space="preserve"> Finding the best prices right from TPAs while offering quality services at the same time.</w:t>
      </w:r>
    </w:p>
    <w:p w14:paraId="334EE3F8" w14:textId="610ABA4E" w:rsidR="000442E7" w:rsidRPr="00326A5A" w:rsidRDefault="000442E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Service Quality:</w:t>
      </w:r>
      <w:r w:rsidRPr="00326A5A">
        <w:rPr>
          <w:rFonts w:ascii="Times New Roman" w:hAnsi="Times New Roman" w:cs="Times New Roman"/>
          <w:sz w:val="24"/>
          <w:szCs w:val="24"/>
          <w:highlight w:val="yellow"/>
        </w:rPr>
        <w:t xml:space="preserve"> Working with TPAs that can possess more sophisticated processing of claims, identification of fraud, and servicing of customers.</w:t>
      </w:r>
    </w:p>
    <w:p w14:paraId="4A4F8BC6" w14:textId="7D03F0EB" w:rsidR="000442E7" w:rsidRPr="00326A5A" w:rsidRDefault="000442E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lastRenderedPageBreak/>
        <w:t>3. Technology Integration:</w:t>
      </w:r>
      <w:r w:rsidRPr="00326A5A">
        <w:rPr>
          <w:rFonts w:ascii="Times New Roman" w:hAnsi="Times New Roman" w:cs="Times New Roman"/>
          <w:sz w:val="24"/>
          <w:szCs w:val="24"/>
          <w:highlight w:val="yellow"/>
        </w:rPr>
        <w:t xml:space="preserve"> Making certain that the various TPAs chosen have effective online presence and interfaces that are compatible with the company’s systems.</w:t>
      </w:r>
    </w:p>
    <w:p w14:paraId="35A29761" w14:textId="013D3942" w:rsidR="007006E4" w:rsidRPr="00326A5A" w:rsidRDefault="000442E7"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Outcome:</w:t>
      </w:r>
      <w:r w:rsidRPr="00326A5A">
        <w:rPr>
          <w:rFonts w:ascii="Times New Roman" w:hAnsi="Times New Roman" w:cs="Times New Roman"/>
          <w:sz w:val="24"/>
          <w:szCs w:val="24"/>
          <w:highlight w:val="yellow"/>
        </w:rPr>
        <w:t xml:space="preserve"> A new system that can handle the existing claim management in that firm as well as expanded new claims and other types of claims that may be added as the firm grows.</w:t>
      </w:r>
    </w:p>
    <w:p w14:paraId="4D494904" w14:textId="7431CED9" w:rsidR="007006E4" w:rsidRPr="00326A5A" w:rsidRDefault="007006E4" w:rsidP="00151941">
      <w:pPr>
        <w:pStyle w:val="Heading2"/>
        <w:spacing w:line="480" w:lineRule="auto"/>
        <w:rPr>
          <w:rFonts w:ascii="Times New Roman" w:hAnsi="Times New Roman" w:cs="Times New Roman"/>
          <w:b/>
          <w:bCs/>
          <w:color w:val="auto"/>
          <w:sz w:val="24"/>
          <w:szCs w:val="24"/>
          <w:highlight w:val="yellow"/>
        </w:rPr>
      </w:pPr>
      <w:bookmarkStart w:id="27" w:name="_Toc181723467"/>
      <w:r w:rsidRPr="00326A5A">
        <w:rPr>
          <w:rFonts w:ascii="Times New Roman" w:hAnsi="Times New Roman" w:cs="Times New Roman"/>
          <w:b/>
          <w:bCs/>
          <w:color w:val="auto"/>
          <w:sz w:val="24"/>
          <w:szCs w:val="24"/>
          <w:highlight w:val="yellow"/>
        </w:rPr>
        <w:t xml:space="preserve">New </w:t>
      </w:r>
      <w:r w:rsidR="000634C3" w:rsidRPr="00326A5A">
        <w:rPr>
          <w:rFonts w:ascii="Times New Roman" w:hAnsi="Times New Roman" w:cs="Times New Roman"/>
          <w:b/>
          <w:bCs/>
          <w:color w:val="auto"/>
          <w:sz w:val="24"/>
          <w:szCs w:val="24"/>
          <w:highlight w:val="yellow"/>
        </w:rPr>
        <w:t>Operating System</w:t>
      </w:r>
      <w:bookmarkEnd w:id="27"/>
      <w:r w:rsidR="000634C3" w:rsidRPr="00326A5A">
        <w:rPr>
          <w:rFonts w:ascii="Times New Roman" w:hAnsi="Times New Roman" w:cs="Times New Roman"/>
          <w:b/>
          <w:bCs/>
          <w:color w:val="auto"/>
          <w:sz w:val="24"/>
          <w:szCs w:val="24"/>
          <w:highlight w:val="yellow"/>
        </w:rPr>
        <w:t xml:space="preserve"> </w:t>
      </w:r>
    </w:p>
    <w:p w14:paraId="1081E6DD" w14:textId="157F0A85" w:rsidR="00C13452" w:rsidRPr="00326A5A" w:rsidRDefault="00C13452"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sz w:val="24"/>
          <w:szCs w:val="24"/>
          <w:highlight w:val="yellow"/>
        </w:rPr>
        <w:t>One important components of the discussed 2025 strategy fighting should be the implementation of the *new operating system* (OS) for the EB division. This system would help in CRM, data management and analytics and claims processing, He added. Key features should include:</w:t>
      </w:r>
    </w:p>
    <w:p w14:paraId="62827078" w14:textId="36BDD3CC" w:rsidR="00C13452" w:rsidRPr="00326A5A" w:rsidRDefault="00C13452"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1. Cloud-Based Platform:</w:t>
      </w:r>
      <w:r w:rsidRPr="00326A5A">
        <w:rPr>
          <w:rFonts w:ascii="Times New Roman" w:hAnsi="Times New Roman" w:cs="Times New Roman"/>
          <w:sz w:val="24"/>
          <w:szCs w:val="24"/>
          <w:highlight w:val="yellow"/>
        </w:rPr>
        <w:t xml:space="preserve"> For ease of scale and to integrate with unrelated geographies whenever possible.</w:t>
      </w:r>
    </w:p>
    <w:p w14:paraId="412190AC" w14:textId="75BC87B3" w:rsidR="00C13452" w:rsidRPr="00326A5A" w:rsidRDefault="00C13452"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2. AI-Driven Analytics:</w:t>
      </w:r>
      <w:r w:rsidRPr="00326A5A">
        <w:rPr>
          <w:rFonts w:ascii="Times New Roman" w:hAnsi="Times New Roman" w:cs="Times New Roman"/>
          <w:sz w:val="24"/>
          <w:szCs w:val="24"/>
          <w:highlight w:val="yellow"/>
        </w:rPr>
        <w:t xml:space="preserve"> To enhance client understanding, claim prognosis, and insurance solutions.</w:t>
      </w:r>
    </w:p>
    <w:p w14:paraId="0EBC4FA1" w14:textId="3BB5AD6D" w:rsidR="00C13452" w:rsidRPr="00326A5A" w:rsidRDefault="00C13452"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3. User-Friendly Interface:</w:t>
      </w:r>
      <w:r w:rsidRPr="00326A5A">
        <w:rPr>
          <w:rFonts w:ascii="Times New Roman" w:hAnsi="Times New Roman" w:cs="Times New Roman"/>
          <w:sz w:val="24"/>
          <w:szCs w:val="24"/>
          <w:highlight w:val="yellow"/>
        </w:rPr>
        <w:t xml:space="preserve"> It is used by internal users such as, sales and operation staff, and also by the outside clients in order to manage policies, claims, and benefits.</w:t>
      </w:r>
    </w:p>
    <w:p w14:paraId="2956D741" w14:textId="5CB6BD63" w:rsidR="00C13452" w:rsidRPr="00326A5A" w:rsidRDefault="00C13452" w:rsidP="00151941">
      <w:pPr>
        <w:spacing w:line="480" w:lineRule="auto"/>
        <w:rPr>
          <w:rFonts w:ascii="Times New Roman" w:hAnsi="Times New Roman" w:cs="Times New Roman"/>
          <w:sz w:val="24"/>
          <w:szCs w:val="24"/>
          <w:highlight w:val="yellow"/>
        </w:rPr>
      </w:pPr>
      <w:r w:rsidRPr="00326A5A">
        <w:rPr>
          <w:rFonts w:ascii="Times New Roman" w:hAnsi="Times New Roman" w:cs="Times New Roman"/>
          <w:b/>
          <w:bCs/>
          <w:sz w:val="24"/>
          <w:szCs w:val="24"/>
          <w:highlight w:val="yellow"/>
        </w:rPr>
        <w:t>Outcome:</w:t>
      </w:r>
      <w:r w:rsidRPr="00326A5A">
        <w:rPr>
          <w:rFonts w:ascii="Times New Roman" w:hAnsi="Times New Roman" w:cs="Times New Roman"/>
          <w:sz w:val="24"/>
          <w:szCs w:val="24"/>
          <w:highlight w:val="yellow"/>
        </w:rPr>
        <w:t xml:space="preserve"> An operating system that Optimizes productivity, user satisfaction and potential capacity, for the sustainable development of the company</w:t>
      </w:r>
      <w:r w:rsidRPr="00326A5A">
        <w:rPr>
          <w:rFonts w:ascii="Times New Roman" w:hAnsi="Times New Roman" w:cs="Times New Roman"/>
          <w:sz w:val="24"/>
          <w:szCs w:val="24"/>
          <w:highlight w:val="yellow"/>
        </w:rPr>
        <w:t>.</w:t>
      </w:r>
    </w:p>
    <w:p w14:paraId="40E4DE92" w14:textId="07F9D1B6" w:rsidR="00C13452" w:rsidRPr="001810C1" w:rsidRDefault="00C13452" w:rsidP="00151941">
      <w:pPr>
        <w:spacing w:line="480" w:lineRule="auto"/>
        <w:rPr>
          <w:rFonts w:ascii="Times New Roman" w:hAnsi="Times New Roman" w:cs="Times New Roman"/>
          <w:sz w:val="24"/>
          <w:szCs w:val="24"/>
        </w:rPr>
      </w:pPr>
      <w:r w:rsidRPr="00326A5A">
        <w:rPr>
          <w:rFonts w:ascii="Times New Roman" w:hAnsi="Times New Roman" w:cs="Times New Roman"/>
          <w:sz w:val="24"/>
          <w:szCs w:val="24"/>
          <w:highlight w:val="yellow"/>
        </w:rPr>
        <w:t>It could therefore achieve its strategic goal of maintaining and increasing market leadership of the company and sustainable growth in the benefits to employees by the following the following strategic actions</w:t>
      </w:r>
      <w:r w:rsidR="009C5F6B" w:rsidRPr="00326A5A">
        <w:rPr>
          <w:rFonts w:ascii="Times New Roman" w:hAnsi="Times New Roman" w:cs="Times New Roman"/>
          <w:sz w:val="24"/>
          <w:szCs w:val="24"/>
          <w:highlight w:val="yellow"/>
        </w:rPr>
        <w:t>.</w:t>
      </w:r>
    </w:p>
    <w:sectPr w:rsidR="00C13452" w:rsidRPr="001810C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0F10A" w14:textId="77777777" w:rsidR="00024DF8" w:rsidRDefault="00024DF8" w:rsidP="0037333B">
      <w:pPr>
        <w:spacing w:after="0" w:line="240" w:lineRule="auto"/>
      </w:pPr>
      <w:r>
        <w:separator/>
      </w:r>
    </w:p>
  </w:endnote>
  <w:endnote w:type="continuationSeparator" w:id="0">
    <w:p w14:paraId="7F9E5D4D" w14:textId="77777777" w:rsidR="00024DF8" w:rsidRDefault="00024DF8" w:rsidP="0037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476F5" w14:textId="77777777" w:rsidR="00024DF8" w:rsidRDefault="00024DF8" w:rsidP="0037333B">
      <w:pPr>
        <w:spacing w:after="0" w:line="240" w:lineRule="auto"/>
      </w:pPr>
      <w:r>
        <w:separator/>
      </w:r>
    </w:p>
  </w:footnote>
  <w:footnote w:type="continuationSeparator" w:id="0">
    <w:p w14:paraId="2D10E824" w14:textId="77777777" w:rsidR="00024DF8" w:rsidRDefault="00024DF8" w:rsidP="00373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592075"/>
      <w:docPartObj>
        <w:docPartGallery w:val="Page Numbers (Top of Page)"/>
        <w:docPartUnique/>
      </w:docPartObj>
    </w:sdtPr>
    <w:sdtEndPr>
      <w:rPr>
        <w:noProof/>
      </w:rPr>
    </w:sdtEndPr>
    <w:sdtContent>
      <w:p w14:paraId="519A7C49" w14:textId="05D9F0CD" w:rsidR="0037333B" w:rsidRDefault="003733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30DABC" w14:textId="77777777" w:rsidR="0037333B" w:rsidRDefault="00373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0224C"/>
    <w:multiLevelType w:val="hybridMultilevel"/>
    <w:tmpl w:val="FB8C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A3444"/>
    <w:multiLevelType w:val="hybridMultilevel"/>
    <w:tmpl w:val="DD06D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52D5E"/>
    <w:multiLevelType w:val="hybridMultilevel"/>
    <w:tmpl w:val="B98C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86DF4"/>
    <w:multiLevelType w:val="hybridMultilevel"/>
    <w:tmpl w:val="F60E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80A01"/>
    <w:multiLevelType w:val="hybridMultilevel"/>
    <w:tmpl w:val="006E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D719E"/>
    <w:multiLevelType w:val="hybridMultilevel"/>
    <w:tmpl w:val="3AA0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0080B"/>
    <w:multiLevelType w:val="hybridMultilevel"/>
    <w:tmpl w:val="9018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B2723"/>
    <w:multiLevelType w:val="hybridMultilevel"/>
    <w:tmpl w:val="2614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43484"/>
    <w:multiLevelType w:val="hybridMultilevel"/>
    <w:tmpl w:val="8D6A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1555E"/>
    <w:multiLevelType w:val="hybridMultilevel"/>
    <w:tmpl w:val="9C9C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612CF"/>
    <w:multiLevelType w:val="hybridMultilevel"/>
    <w:tmpl w:val="795C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61E2B"/>
    <w:multiLevelType w:val="hybridMultilevel"/>
    <w:tmpl w:val="3932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95932">
    <w:abstractNumId w:val="10"/>
  </w:num>
  <w:num w:numId="2" w16cid:durableId="1136216133">
    <w:abstractNumId w:val="4"/>
  </w:num>
  <w:num w:numId="3" w16cid:durableId="1141118047">
    <w:abstractNumId w:val="6"/>
  </w:num>
  <w:num w:numId="4" w16cid:durableId="374744106">
    <w:abstractNumId w:val="0"/>
  </w:num>
  <w:num w:numId="5" w16cid:durableId="992180483">
    <w:abstractNumId w:val="7"/>
  </w:num>
  <w:num w:numId="6" w16cid:durableId="1558249613">
    <w:abstractNumId w:val="9"/>
  </w:num>
  <w:num w:numId="7" w16cid:durableId="957101475">
    <w:abstractNumId w:val="1"/>
  </w:num>
  <w:num w:numId="8" w16cid:durableId="673386743">
    <w:abstractNumId w:val="11"/>
  </w:num>
  <w:num w:numId="9" w16cid:durableId="1257178112">
    <w:abstractNumId w:val="2"/>
  </w:num>
  <w:num w:numId="10" w16cid:durableId="1656379385">
    <w:abstractNumId w:val="5"/>
  </w:num>
  <w:num w:numId="11" w16cid:durableId="5712920">
    <w:abstractNumId w:val="8"/>
  </w:num>
  <w:num w:numId="12" w16cid:durableId="1452628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D2"/>
    <w:rsid w:val="00003270"/>
    <w:rsid w:val="000050CA"/>
    <w:rsid w:val="00005A65"/>
    <w:rsid w:val="00016EFF"/>
    <w:rsid w:val="00024DF8"/>
    <w:rsid w:val="00027697"/>
    <w:rsid w:val="0003250E"/>
    <w:rsid w:val="000442E7"/>
    <w:rsid w:val="00051A26"/>
    <w:rsid w:val="00053E85"/>
    <w:rsid w:val="000634C3"/>
    <w:rsid w:val="0006542D"/>
    <w:rsid w:val="0006616D"/>
    <w:rsid w:val="00072370"/>
    <w:rsid w:val="00072CA5"/>
    <w:rsid w:val="00076DF7"/>
    <w:rsid w:val="000819A5"/>
    <w:rsid w:val="00082ECC"/>
    <w:rsid w:val="0008406F"/>
    <w:rsid w:val="00090750"/>
    <w:rsid w:val="000A1272"/>
    <w:rsid w:val="000A279E"/>
    <w:rsid w:val="000A6B69"/>
    <w:rsid w:val="000B1FB4"/>
    <w:rsid w:val="000D088E"/>
    <w:rsid w:val="000D7960"/>
    <w:rsid w:val="000E1B7A"/>
    <w:rsid w:val="000E6F8C"/>
    <w:rsid w:val="000F1C5F"/>
    <w:rsid w:val="001006AD"/>
    <w:rsid w:val="0010143C"/>
    <w:rsid w:val="00102265"/>
    <w:rsid w:val="001061AC"/>
    <w:rsid w:val="00116FC1"/>
    <w:rsid w:val="00124186"/>
    <w:rsid w:val="00125FD1"/>
    <w:rsid w:val="00134F53"/>
    <w:rsid w:val="00145527"/>
    <w:rsid w:val="00151941"/>
    <w:rsid w:val="001561A0"/>
    <w:rsid w:val="001810C1"/>
    <w:rsid w:val="00181AAB"/>
    <w:rsid w:val="001840D2"/>
    <w:rsid w:val="0019199A"/>
    <w:rsid w:val="001A6922"/>
    <w:rsid w:val="001A6A62"/>
    <w:rsid w:val="001B3D4D"/>
    <w:rsid w:val="001C175C"/>
    <w:rsid w:val="001D5494"/>
    <w:rsid w:val="001E608A"/>
    <w:rsid w:val="001E71EB"/>
    <w:rsid w:val="001F0541"/>
    <w:rsid w:val="00203823"/>
    <w:rsid w:val="00210A37"/>
    <w:rsid w:val="002112B6"/>
    <w:rsid w:val="002207CB"/>
    <w:rsid w:val="00222C5B"/>
    <w:rsid w:val="00222E05"/>
    <w:rsid w:val="00223DB7"/>
    <w:rsid w:val="002240A7"/>
    <w:rsid w:val="00230FFC"/>
    <w:rsid w:val="00234160"/>
    <w:rsid w:val="00236857"/>
    <w:rsid w:val="00240A5D"/>
    <w:rsid w:val="00241A76"/>
    <w:rsid w:val="00242B47"/>
    <w:rsid w:val="00251631"/>
    <w:rsid w:val="002606A0"/>
    <w:rsid w:val="002617CE"/>
    <w:rsid w:val="00266678"/>
    <w:rsid w:val="002708BB"/>
    <w:rsid w:val="002735C5"/>
    <w:rsid w:val="00273DAD"/>
    <w:rsid w:val="00281F2B"/>
    <w:rsid w:val="00296DA7"/>
    <w:rsid w:val="002A382F"/>
    <w:rsid w:val="002A6C10"/>
    <w:rsid w:val="002B453F"/>
    <w:rsid w:val="002B5A65"/>
    <w:rsid w:val="002C1F7D"/>
    <w:rsid w:val="002C61FA"/>
    <w:rsid w:val="002C7CF3"/>
    <w:rsid w:val="002D16C0"/>
    <w:rsid w:val="002D2AB0"/>
    <w:rsid w:val="002D484C"/>
    <w:rsid w:val="002E36CA"/>
    <w:rsid w:val="002E6A14"/>
    <w:rsid w:val="002F14EE"/>
    <w:rsid w:val="002F324A"/>
    <w:rsid w:val="002F486B"/>
    <w:rsid w:val="003064F7"/>
    <w:rsid w:val="00316ACE"/>
    <w:rsid w:val="00325E9E"/>
    <w:rsid w:val="00326A5A"/>
    <w:rsid w:val="0033450A"/>
    <w:rsid w:val="003367AF"/>
    <w:rsid w:val="00356DEA"/>
    <w:rsid w:val="0035790D"/>
    <w:rsid w:val="0036436B"/>
    <w:rsid w:val="003725CC"/>
    <w:rsid w:val="0037333B"/>
    <w:rsid w:val="00376593"/>
    <w:rsid w:val="00377F77"/>
    <w:rsid w:val="00382E74"/>
    <w:rsid w:val="0038489E"/>
    <w:rsid w:val="00387BAD"/>
    <w:rsid w:val="00393492"/>
    <w:rsid w:val="00393999"/>
    <w:rsid w:val="003A1301"/>
    <w:rsid w:val="003A1AD7"/>
    <w:rsid w:val="003A2FD9"/>
    <w:rsid w:val="003A4C99"/>
    <w:rsid w:val="003A59F8"/>
    <w:rsid w:val="003B207B"/>
    <w:rsid w:val="003B4B9E"/>
    <w:rsid w:val="003B74A3"/>
    <w:rsid w:val="003C129B"/>
    <w:rsid w:val="003F1D1A"/>
    <w:rsid w:val="004010BD"/>
    <w:rsid w:val="00412FDD"/>
    <w:rsid w:val="0042067B"/>
    <w:rsid w:val="00422E9C"/>
    <w:rsid w:val="00426CBD"/>
    <w:rsid w:val="0044612D"/>
    <w:rsid w:val="00453026"/>
    <w:rsid w:val="004633D3"/>
    <w:rsid w:val="0046355C"/>
    <w:rsid w:val="00464BB1"/>
    <w:rsid w:val="004728FE"/>
    <w:rsid w:val="00477600"/>
    <w:rsid w:val="00477703"/>
    <w:rsid w:val="0047790D"/>
    <w:rsid w:val="00484196"/>
    <w:rsid w:val="00495612"/>
    <w:rsid w:val="004A1241"/>
    <w:rsid w:val="004A2E7F"/>
    <w:rsid w:val="004C01F0"/>
    <w:rsid w:val="004C3554"/>
    <w:rsid w:val="004C6B5A"/>
    <w:rsid w:val="004E6261"/>
    <w:rsid w:val="004F4E42"/>
    <w:rsid w:val="004F78E0"/>
    <w:rsid w:val="004F7E36"/>
    <w:rsid w:val="005037CC"/>
    <w:rsid w:val="00503A03"/>
    <w:rsid w:val="00513F00"/>
    <w:rsid w:val="00514FB6"/>
    <w:rsid w:val="00516B86"/>
    <w:rsid w:val="00521516"/>
    <w:rsid w:val="0052215D"/>
    <w:rsid w:val="00523499"/>
    <w:rsid w:val="00527281"/>
    <w:rsid w:val="005277D8"/>
    <w:rsid w:val="00530EF1"/>
    <w:rsid w:val="00542415"/>
    <w:rsid w:val="00556596"/>
    <w:rsid w:val="005625F5"/>
    <w:rsid w:val="00564CC3"/>
    <w:rsid w:val="005711B6"/>
    <w:rsid w:val="0057463E"/>
    <w:rsid w:val="00587BD4"/>
    <w:rsid w:val="00593D2D"/>
    <w:rsid w:val="005950BE"/>
    <w:rsid w:val="00596074"/>
    <w:rsid w:val="005A5A7B"/>
    <w:rsid w:val="005B0AEE"/>
    <w:rsid w:val="005E773C"/>
    <w:rsid w:val="005F5F9C"/>
    <w:rsid w:val="006047B9"/>
    <w:rsid w:val="006130F5"/>
    <w:rsid w:val="00616ED7"/>
    <w:rsid w:val="00624BA1"/>
    <w:rsid w:val="00625DDB"/>
    <w:rsid w:val="00626D08"/>
    <w:rsid w:val="00627538"/>
    <w:rsid w:val="00632183"/>
    <w:rsid w:val="00636316"/>
    <w:rsid w:val="00644908"/>
    <w:rsid w:val="0064799C"/>
    <w:rsid w:val="00663473"/>
    <w:rsid w:val="006644EF"/>
    <w:rsid w:val="00664BD6"/>
    <w:rsid w:val="00666A52"/>
    <w:rsid w:val="0067296E"/>
    <w:rsid w:val="00674C22"/>
    <w:rsid w:val="00692B0F"/>
    <w:rsid w:val="00696329"/>
    <w:rsid w:val="006A4C71"/>
    <w:rsid w:val="006B7268"/>
    <w:rsid w:val="006C4723"/>
    <w:rsid w:val="006D2655"/>
    <w:rsid w:val="006E0E43"/>
    <w:rsid w:val="006E22A8"/>
    <w:rsid w:val="006E4227"/>
    <w:rsid w:val="006F15CF"/>
    <w:rsid w:val="006F2729"/>
    <w:rsid w:val="007006E4"/>
    <w:rsid w:val="00700D51"/>
    <w:rsid w:val="00704C4F"/>
    <w:rsid w:val="00705581"/>
    <w:rsid w:val="00706A38"/>
    <w:rsid w:val="00724029"/>
    <w:rsid w:val="00731459"/>
    <w:rsid w:val="00731965"/>
    <w:rsid w:val="00743157"/>
    <w:rsid w:val="00746392"/>
    <w:rsid w:val="0075463D"/>
    <w:rsid w:val="00762E53"/>
    <w:rsid w:val="007664C3"/>
    <w:rsid w:val="007727E1"/>
    <w:rsid w:val="007749EC"/>
    <w:rsid w:val="0077593C"/>
    <w:rsid w:val="00775A6D"/>
    <w:rsid w:val="0079063C"/>
    <w:rsid w:val="00791E50"/>
    <w:rsid w:val="007A0CB8"/>
    <w:rsid w:val="007A1747"/>
    <w:rsid w:val="007A1A04"/>
    <w:rsid w:val="007A4E2B"/>
    <w:rsid w:val="007B0F12"/>
    <w:rsid w:val="007B7965"/>
    <w:rsid w:val="007C4F56"/>
    <w:rsid w:val="007C6E5B"/>
    <w:rsid w:val="007D15BE"/>
    <w:rsid w:val="007E0BE1"/>
    <w:rsid w:val="007F19D9"/>
    <w:rsid w:val="007F2212"/>
    <w:rsid w:val="007F53D5"/>
    <w:rsid w:val="007F7A21"/>
    <w:rsid w:val="008116B9"/>
    <w:rsid w:val="00813896"/>
    <w:rsid w:val="00813DD3"/>
    <w:rsid w:val="00821854"/>
    <w:rsid w:val="00825B4B"/>
    <w:rsid w:val="00826B76"/>
    <w:rsid w:val="00830BFA"/>
    <w:rsid w:val="00831945"/>
    <w:rsid w:val="0085705C"/>
    <w:rsid w:val="008577FB"/>
    <w:rsid w:val="00865963"/>
    <w:rsid w:val="008754DC"/>
    <w:rsid w:val="00882599"/>
    <w:rsid w:val="00887546"/>
    <w:rsid w:val="008A22D8"/>
    <w:rsid w:val="008A30EB"/>
    <w:rsid w:val="008A4F33"/>
    <w:rsid w:val="008C495E"/>
    <w:rsid w:val="008C4EF6"/>
    <w:rsid w:val="008D1439"/>
    <w:rsid w:val="008E4CAA"/>
    <w:rsid w:val="008E73AF"/>
    <w:rsid w:val="008F1B0F"/>
    <w:rsid w:val="008F4665"/>
    <w:rsid w:val="008F7A81"/>
    <w:rsid w:val="00901871"/>
    <w:rsid w:val="00905A65"/>
    <w:rsid w:val="00907D24"/>
    <w:rsid w:val="009103D2"/>
    <w:rsid w:val="0091224D"/>
    <w:rsid w:val="00914580"/>
    <w:rsid w:val="00920237"/>
    <w:rsid w:val="009218AE"/>
    <w:rsid w:val="0092250F"/>
    <w:rsid w:val="0092726C"/>
    <w:rsid w:val="00931B2D"/>
    <w:rsid w:val="00932248"/>
    <w:rsid w:val="0093264A"/>
    <w:rsid w:val="00935D8A"/>
    <w:rsid w:val="009417C3"/>
    <w:rsid w:val="00946AC3"/>
    <w:rsid w:val="00964FF7"/>
    <w:rsid w:val="009650DB"/>
    <w:rsid w:val="00965FD7"/>
    <w:rsid w:val="00966CE7"/>
    <w:rsid w:val="009735C4"/>
    <w:rsid w:val="009740D6"/>
    <w:rsid w:val="0097453A"/>
    <w:rsid w:val="009768E2"/>
    <w:rsid w:val="009810BF"/>
    <w:rsid w:val="0098179F"/>
    <w:rsid w:val="00984D67"/>
    <w:rsid w:val="0098670C"/>
    <w:rsid w:val="00987CD8"/>
    <w:rsid w:val="00997947"/>
    <w:rsid w:val="009A0795"/>
    <w:rsid w:val="009A3568"/>
    <w:rsid w:val="009A4B8C"/>
    <w:rsid w:val="009A5E3F"/>
    <w:rsid w:val="009A68B1"/>
    <w:rsid w:val="009B5354"/>
    <w:rsid w:val="009C265B"/>
    <w:rsid w:val="009C5F6B"/>
    <w:rsid w:val="009D0C04"/>
    <w:rsid w:val="009D555F"/>
    <w:rsid w:val="009D7FEA"/>
    <w:rsid w:val="009E00D8"/>
    <w:rsid w:val="009F747B"/>
    <w:rsid w:val="00A06EF1"/>
    <w:rsid w:val="00A206C0"/>
    <w:rsid w:val="00A211E7"/>
    <w:rsid w:val="00A26C04"/>
    <w:rsid w:val="00A40349"/>
    <w:rsid w:val="00A5111E"/>
    <w:rsid w:val="00A55E06"/>
    <w:rsid w:val="00A65DEF"/>
    <w:rsid w:val="00A7153B"/>
    <w:rsid w:val="00AA0D70"/>
    <w:rsid w:val="00AA1C6B"/>
    <w:rsid w:val="00AB3557"/>
    <w:rsid w:val="00AB7DC6"/>
    <w:rsid w:val="00AC7E2F"/>
    <w:rsid w:val="00AD5034"/>
    <w:rsid w:val="00AD52D1"/>
    <w:rsid w:val="00AE0346"/>
    <w:rsid w:val="00AE3DC2"/>
    <w:rsid w:val="00AE5645"/>
    <w:rsid w:val="00B00957"/>
    <w:rsid w:val="00B045E1"/>
    <w:rsid w:val="00B06BCA"/>
    <w:rsid w:val="00B07DBF"/>
    <w:rsid w:val="00B17C70"/>
    <w:rsid w:val="00B235EE"/>
    <w:rsid w:val="00B24EE5"/>
    <w:rsid w:val="00B25576"/>
    <w:rsid w:val="00B35E5B"/>
    <w:rsid w:val="00B461C4"/>
    <w:rsid w:val="00B56F64"/>
    <w:rsid w:val="00B6228C"/>
    <w:rsid w:val="00B6489A"/>
    <w:rsid w:val="00B64A2A"/>
    <w:rsid w:val="00B725F9"/>
    <w:rsid w:val="00B73740"/>
    <w:rsid w:val="00B767E7"/>
    <w:rsid w:val="00B8268F"/>
    <w:rsid w:val="00B84EE4"/>
    <w:rsid w:val="00B96DC6"/>
    <w:rsid w:val="00BA5988"/>
    <w:rsid w:val="00BB081D"/>
    <w:rsid w:val="00BB12F9"/>
    <w:rsid w:val="00BB62D7"/>
    <w:rsid w:val="00BB7685"/>
    <w:rsid w:val="00BC00A1"/>
    <w:rsid w:val="00BC75E3"/>
    <w:rsid w:val="00BF3627"/>
    <w:rsid w:val="00C01ABF"/>
    <w:rsid w:val="00C02C87"/>
    <w:rsid w:val="00C04927"/>
    <w:rsid w:val="00C06E1C"/>
    <w:rsid w:val="00C13452"/>
    <w:rsid w:val="00C21E01"/>
    <w:rsid w:val="00C31FA0"/>
    <w:rsid w:val="00C44857"/>
    <w:rsid w:val="00C56B56"/>
    <w:rsid w:val="00C6009D"/>
    <w:rsid w:val="00C63922"/>
    <w:rsid w:val="00C662DF"/>
    <w:rsid w:val="00C70D9C"/>
    <w:rsid w:val="00C9602A"/>
    <w:rsid w:val="00CB4999"/>
    <w:rsid w:val="00CB78C7"/>
    <w:rsid w:val="00CB79AA"/>
    <w:rsid w:val="00CC0450"/>
    <w:rsid w:val="00CC3CA3"/>
    <w:rsid w:val="00CE2370"/>
    <w:rsid w:val="00CF1723"/>
    <w:rsid w:val="00CF4A0F"/>
    <w:rsid w:val="00D00B48"/>
    <w:rsid w:val="00D030E3"/>
    <w:rsid w:val="00D031E6"/>
    <w:rsid w:val="00D03D6B"/>
    <w:rsid w:val="00D179CA"/>
    <w:rsid w:val="00D218B9"/>
    <w:rsid w:val="00D27133"/>
    <w:rsid w:val="00D43EBE"/>
    <w:rsid w:val="00D44D20"/>
    <w:rsid w:val="00D50EF2"/>
    <w:rsid w:val="00D73CA7"/>
    <w:rsid w:val="00D75A63"/>
    <w:rsid w:val="00D77155"/>
    <w:rsid w:val="00D80211"/>
    <w:rsid w:val="00D96DE8"/>
    <w:rsid w:val="00DA2B89"/>
    <w:rsid w:val="00DA5C30"/>
    <w:rsid w:val="00DB0FC5"/>
    <w:rsid w:val="00DB4A78"/>
    <w:rsid w:val="00DC12E1"/>
    <w:rsid w:val="00DC12EF"/>
    <w:rsid w:val="00DC13F8"/>
    <w:rsid w:val="00DC2EA0"/>
    <w:rsid w:val="00DC6046"/>
    <w:rsid w:val="00DD3F4F"/>
    <w:rsid w:val="00DD5F7C"/>
    <w:rsid w:val="00DF070A"/>
    <w:rsid w:val="00DF5DA8"/>
    <w:rsid w:val="00E00832"/>
    <w:rsid w:val="00E01988"/>
    <w:rsid w:val="00E038A5"/>
    <w:rsid w:val="00E03E55"/>
    <w:rsid w:val="00E0716F"/>
    <w:rsid w:val="00E17674"/>
    <w:rsid w:val="00E31FDB"/>
    <w:rsid w:val="00E32655"/>
    <w:rsid w:val="00E343EB"/>
    <w:rsid w:val="00E35F2F"/>
    <w:rsid w:val="00E41725"/>
    <w:rsid w:val="00E42DC0"/>
    <w:rsid w:val="00E50C43"/>
    <w:rsid w:val="00E64A2D"/>
    <w:rsid w:val="00E84CB9"/>
    <w:rsid w:val="00E93E93"/>
    <w:rsid w:val="00EA3C68"/>
    <w:rsid w:val="00EB07BC"/>
    <w:rsid w:val="00EB4BA3"/>
    <w:rsid w:val="00EB5D85"/>
    <w:rsid w:val="00EC367F"/>
    <w:rsid w:val="00EC5B6B"/>
    <w:rsid w:val="00EC63EC"/>
    <w:rsid w:val="00ED052A"/>
    <w:rsid w:val="00ED213B"/>
    <w:rsid w:val="00ED53D3"/>
    <w:rsid w:val="00ED67BC"/>
    <w:rsid w:val="00EE52EB"/>
    <w:rsid w:val="00EF0405"/>
    <w:rsid w:val="00F06A2D"/>
    <w:rsid w:val="00F07586"/>
    <w:rsid w:val="00F15583"/>
    <w:rsid w:val="00F15A5F"/>
    <w:rsid w:val="00F21937"/>
    <w:rsid w:val="00F24D8E"/>
    <w:rsid w:val="00F325FC"/>
    <w:rsid w:val="00F36A77"/>
    <w:rsid w:val="00F41BA2"/>
    <w:rsid w:val="00F4286E"/>
    <w:rsid w:val="00F5749D"/>
    <w:rsid w:val="00F57FF9"/>
    <w:rsid w:val="00F63402"/>
    <w:rsid w:val="00F673D7"/>
    <w:rsid w:val="00F72222"/>
    <w:rsid w:val="00F74FED"/>
    <w:rsid w:val="00F8086D"/>
    <w:rsid w:val="00F9545F"/>
    <w:rsid w:val="00F96457"/>
    <w:rsid w:val="00FB1FA6"/>
    <w:rsid w:val="00FB3893"/>
    <w:rsid w:val="00FB6BBC"/>
    <w:rsid w:val="00FC0481"/>
    <w:rsid w:val="00FD4F1A"/>
    <w:rsid w:val="00FE01B3"/>
    <w:rsid w:val="00FE6F4A"/>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1D60"/>
  <w15:chartTrackingRefBased/>
  <w15:docId w15:val="{094D3209-90B0-4E2D-8B54-61FA6036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0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3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3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3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3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03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3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3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3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3D2"/>
    <w:rPr>
      <w:rFonts w:eastAsiaTheme="majorEastAsia" w:cstheme="majorBidi"/>
      <w:color w:val="272727" w:themeColor="text1" w:themeTint="D8"/>
    </w:rPr>
  </w:style>
  <w:style w:type="paragraph" w:styleId="Title">
    <w:name w:val="Title"/>
    <w:basedOn w:val="Normal"/>
    <w:next w:val="Normal"/>
    <w:link w:val="TitleChar"/>
    <w:uiPriority w:val="10"/>
    <w:qFormat/>
    <w:rsid w:val="00910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3D2"/>
    <w:pPr>
      <w:spacing w:before="160"/>
      <w:jc w:val="center"/>
    </w:pPr>
    <w:rPr>
      <w:i/>
      <w:iCs/>
      <w:color w:val="404040" w:themeColor="text1" w:themeTint="BF"/>
    </w:rPr>
  </w:style>
  <w:style w:type="character" w:customStyle="1" w:styleId="QuoteChar">
    <w:name w:val="Quote Char"/>
    <w:basedOn w:val="DefaultParagraphFont"/>
    <w:link w:val="Quote"/>
    <w:uiPriority w:val="29"/>
    <w:rsid w:val="009103D2"/>
    <w:rPr>
      <w:i/>
      <w:iCs/>
      <w:color w:val="404040" w:themeColor="text1" w:themeTint="BF"/>
    </w:rPr>
  </w:style>
  <w:style w:type="paragraph" w:styleId="ListParagraph">
    <w:name w:val="List Paragraph"/>
    <w:basedOn w:val="Normal"/>
    <w:uiPriority w:val="34"/>
    <w:qFormat/>
    <w:rsid w:val="009103D2"/>
    <w:pPr>
      <w:ind w:left="720"/>
      <w:contextualSpacing/>
    </w:pPr>
  </w:style>
  <w:style w:type="character" w:styleId="IntenseEmphasis">
    <w:name w:val="Intense Emphasis"/>
    <w:basedOn w:val="DefaultParagraphFont"/>
    <w:uiPriority w:val="21"/>
    <w:qFormat/>
    <w:rsid w:val="009103D2"/>
    <w:rPr>
      <w:i/>
      <w:iCs/>
      <w:color w:val="0F4761" w:themeColor="accent1" w:themeShade="BF"/>
    </w:rPr>
  </w:style>
  <w:style w:type="paragraph" w:styleId="IntenseQuote">
    <w:name w:val="Intense Quote"/>
    <w:basedOn w:val="Normal"/>
    <w:next w:val="Normal"/>
    <w:link w:val="IntenseQuoteChar"/>
    <w:uiPriority w:val="30"/>
    <w:qFormat/>
    <w:rsid w:val="00910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3D2"/>
    <w:rPr>
      <w:i/>
      <w:iCs/>
      <w:color w:val="0F4761" w:themeColor="accent1" w:themeShade="BF"/>
    </w:rPr>
  </w:style>
  <w:style w:type="character" w:styleId="IntenseReference">
    <w:name w:val="Intense Reference"/>
    <w:basedOn w:val="DefaultParagraphFont"/>
    <w:uiPriority w:val="32"/>
    <w:qFormat/>
    <w:rsid w:val="009103D2"/>
    <w:rPr>
      <w:b/>
      <w:bCs/>
      <w:smallCaps/>
      <w:color w:val="0F4761" w:themeColor="accent1" w:themeShade="BF"/>
      <w:spacing w:val="5"/>
    </w:rPr>
  </w:style>
  <w:style w:type="table" w:styleId="TableGrid">
    <w:name w:val="Table Grid"/>
    <w:basedOn w:val="TableNormal"/>
    <w:uiPriority w:val="39"/>
    <w:rsid w:val="0059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3B"/>
  </w:style>
  <w:style w:type="paragraph" w:styleId="Footer">
    <w:name w:val="footer"/>
    <w:basedOn w:val="Normal"/>
    <w:link w:val="FooterChar"/>
    <w:uiPriority w:val="99"/>
    <w:unhideWhenUsed/>
    <w:rsid w:val="00373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3B"/>
  </w:style>
  <w:style w:type="paragraph" w:styleId="TOCHeading">
    <w:name w:val="TOC Heading"/>
    <w:basedOn w:val="Heading1"/>
    <w:next w:val="Normal"/>
    <w:uiPriority w:val="39"/>
    <w:unhideWhenUsed/>
    <w:qFormat/>
    <w:rsid w:val="002E6A14"/>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2E6A14"/>
    <w:pPr>
      <w:spacing w:after="100"/>
    </w:pPr>
  </w:style>
  <w:style w:type="paragraph" w:styleId="TOC2">
    <w:name w:val="toc 2"/>
    <w:basedOn w:val="Normal"/>
    <w:next w:val="Normal"/>
    <w:autoRedefine/>
    <w:uiPriority w:val="39"/>
    <w:unhideWhenUsed/>
    <w:rsid w:val="002E6A14"/>
    <w:pPr>
      <w:spacing w:after="100"/>
      <w:ind w:left="220"/>
    </w:pPr>
  </w:style>
  <w:style w:type="character" w:styleId="Hyperlink">
    <w:name w:val="Hyperlink"/>
    <w:basedOn w:val="DefaultParagraphFont"/>
    <w:uiPriority w:val="99"/>
    <w:unhideWhenUsed/>
    <w:rsid w:val="002E6A1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24334">
      <w:bodyDiv w:val="1"/>
      <w:marLeft w:val="0"/>
      <w:marRight w:val="0"/>
      <w:marTop w:val="0"/>
      <w:marBottom w:val="0"/>
      <w:divBdr>
        <w:top w:val="none" w:sz="0" w:space="0" w:color="auto"/>
        <w:left w:val="none" w:sz="0" w:space="0" w:color="auto"/>
        <w:bottom w:val="none" w:sz="0" w:space="0" w:color="auto"/>
        <w:right w:val="none" w:sz="0" w:space="0" w:color="auto"/>
      </w:divBdr>
    </w:div>
    <w:div w:id="950665466">
      <w:bodyDiv w:val="1"/>
      <w:marLeft w:val="0"/>
      <w:marRight w:val="0"/>
      <w:marTop w:val="0"/>
      <w:marBottom w:val="0"/>
      <w:divBdr>
        <w:top w:val="none" w:sz="0" w:space="0" w:color="auto"/>
        <w:left w:val="none" w:sz="0" w:space="0" w:color="auto"/>
        <w:bottom w:val="none" w:sz="0" w:space="0" w:color="auto"/>
        <w:right w:val="none" w:sz="0" w:space="0" w:color="auto"/>
      </w:divBdr>
    </w:div>
    <w:div w:id="1052117707">
      <w:bodyDiv w:val="1"/>
      <w:marLeft w:val="0"/>
      <w:marRight w:val="0"/>
      <w:marTop w:val="0"/>
      <w:marBottom w:val="0"/>
      <w:divBdr>
        <w:top w:val="none" w:sz="0" w:space="0" w:color="auto"/>
        <w:left w:val="none" w:sz="0" w:space="0" w:color="auto"/>
        <w:bottom w:val="none" w:sz="0" w:space="0" w:color="auto"/>
        <w:right w:val="none" w:sz="0" w:space="0" w:color="auto"/>
      </w:divBdr>
    </w:div>
    <w:div w:id="159870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6BAAD-EBC0-4224-8EA1-319B411B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27</Pages>
  <Words>5790</Words>
  <Characters>33008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Berjawi, Bahaa</dc:creator>
  <cp:keywords/>
  <dc:description/>
  <cp:lastModifiedBy>DELL</cp:lastModifiedBy>
  <cp:revision>2</cp:revision>
  <dcterms:created xsi:type="dcterms:W3CDTF">2024-11-05T16:11:00Z</dcterms:created>
  <dcterms:modified xsi:type="dcterms:W3CDTF">2024-11-05T16:11:00Z</dcterms:modified>
</cp:coreProperties>
</file>